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6598">
      <w:pPr>
        <w:widowControl/>
        <w:spacing w:line="520" w:lineRule="atLeast"/>
        <w:jc w:val="both"/>
        <w:rPr>
          <w:rFonts w:hint="eastAsia" w:ascii="方正公文仿宋" w:hAnsi="方正公文仿宋" w:eastAsia="方正公文仿宋" w:cs="方正公文仿宋"/>
          <w:b w:val="0"/>
          <w:bCs w:val="0"/>
          <w:color w:val="111111"/>
          <w:kern w:val="0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color w:val="111111"/>
          <w:kern w:val="0"/>
          <w:sz w:val="28"/>
          <w:szCs w:val="28"/>
          <w:lang w:val="en-US" w:eastAsia="zh-CN"/>
        </w:rPr>
        <w:t>附件4：</w:t>
      </w:r>
    </w:p>
    <w:p w14:paraId="058BA455">
      <w:pPr>
        <w:widowControl/>
        <w:spacing w:line="520" w:lineRule="atLeast"/>
        <w:ind w:firstLine="5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  <w:lang w:val="en-US" w:eastAsia="zh-CN"/>
        </w:rPr>
        <w:t>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</w:rPr>
        <w:t>课程思政示范建设项目</w:t>
      </w:r>
    </w:p>
    <w:p w14:paraId="118F3FBA">
      <w:pPr>
        <w:widowControl/>
        <w:spacing w:line="520" w:lineRule="atLeast"/>
        <w:ind w:firstLine="560"/>
        <w:jc w:val="center"/>
        <w:rPr>
          <w:rFonts w:hint="eastAsia" w:ascii="仿宋" w:hAnsi="仿宋" w:eastAsia="仿宋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</w:rPr>
        <w:t>视频材料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  <w:lang w:val="en-US" w:eastAsia="zh-CN"/>
        </w:rPr>
        <w:t>要求</w:t>
      </w:r>
    </w:p>
    <w:p w14:paraId="6E012ED2">
      <w:pPr>
        <w:numPr>
          <w:ilvl w:val="0"/>
          <w:numId w:val="0"/>
        </w:numPr>
        <w:ind w:firstLine="560" w:firstLineChars="200"/>
        <w:rPr>
          <w:rFonts w:hint="default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  <w:t>一、申报示范课程、示范课堂需提供材料</w:t>
      </w:r>
    </w:p>
    <w:p w14:paraId="414442C6">
      <w:pPr>
        <w:widowControl/>
        <w:spacing w:line="420" w:lineRule="atLeast"/>
        <w:ind w:firstLine="560"/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  <w:t>示范课程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：完整的一节教学（课堂或实践）实录视频，至少40分钟；</w:t>
      </w:r>
    </w:p>
    <w:p w14:paraId="304A8B26">
      <w:pPr>
        <w:widowControl/>
        <w:spacing w:line="420" w:lineRule="atLeast"/>
        <w:ind w:firstLine="560"/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  <w:t>示范课堂：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11111"/>
          <w:kern w:val="0"/>
          <w:sz w:val="28"/>
          <w:szCs w:val="28"/>
          <w:lang w:val="en-US" w:eastAsia="zh-CN"/>
        </w:rPr>
        <w:t>完整的一节教学（课堂或实践）实录视频或其他能够反映教学氛围的材料（必须提供），</w:t>
      </w:r>
      <w:r>
        <w:rPr>
          <w:rFonts w:hint="eastAsia" w:ascii="方正仿宋_GB2312" w:hAnsi="方正仿宋_GB2312" w:eastAsia="方正仿宋_GB2312" w:cs="方正仿宋_GB2312"/>
          <w:b/>
          <w:bCs/>
          <w:color w:val="111111"/>
          <w:kern w:val="0"/>
          <w:sz w:val="28"/>
          <w:szCs w:val="28"/>
          <w:lang w:val="en-US" w:eastAsia="zh-CN"/>
        </w:rPr>
        <w:t>至少30分钟；</w:t>
      </w:r>
    </w:p>
    <w:p w14:paraId="356FAB73">
      <w:pPr>
        <w:widowControl/>
        <w:spacing w:line="420" w:lineRule="atLeast"/>
        <w:ind w:firstLine="560"/>
        <w:rPr>
          <w:rFonts w:hint="eastAsia" w:ascii="仿宋" w:hAnsi="仿宋" w:eastAsia="仿宋" w:cs="宋体"/>
          <w:color w:val="111111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技术要求：分辨率720P及以上，MP4格式，图像清晰稳定，声音清楚。教师必须出镜，视频中需标注教师姓名、单位；要有学生的镜头，并须告知学生可能出现在视频中，此视频会公开。视频名称“学院-教师姓名-课程名称-示范课程（课堂）”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eastAsia="zh-CN"/>
        </w:rPr>
        <w:t>。</w:t>
      </w:r>
    </w:p>
    <w:p w14:paraId="5C46D495">
      <w:pPr>
        <w:ind w:firstLine="560" w:firstLineChars="200"/>
        <w:rPr>
          <w:rFonts w:hint="eastAsia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111111"/>
          <w:kern w:val="0"/>
          <w:sz w:val="28"/>
          <w:szCs w:val="28"/>
          <w:lang w:val="en-US" w:eastAsia="zh-CN" w:bidi="ar-SA"/>
        </w:rPr>
        <w:t>二、申报典型案例需提供材料</w:t>
      </w:r>
    </w:p>
    <w:p w14:paraId="7BA4CFF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1.微课视频：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15-20分钟，小于500M，分辨率不低于1280*720，文件命名“学院-课程名称-微课”。</w:t>
      </w:r>
    </w:p>
    <w:p w14:paraId="573CB2C9">
      <w:p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 xml:space="preserve">.课件（必须提供）：指微课视频对应内容的PPT课件，请提供PDF版本，文件命名“学院-课程名称-课件”。 </w:t>
      </w:r>
    </w:p>
    <w:p w14:paraId="72530F5D">
      <w:p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.课程封面（必须提供）：用于课程展示，尺寸540*320, jpg格式，文件命名“学院-课程名称”，建议使用课件或微课视频封面。</w:t>
      </w:r>
    </w:p>
    <w:p w14:paraId="6932E662">
      <w:pPr>
        <w:ind w:firstLine="560" w:firstLineChars="200"/>
        <w:rPr>
          <w:rFonts w:hint="eastAsia" w:ascii="仿宋" w:hAnsi="仿宋" w:eastAsia="仿宋" w:cs="宋体"/>
          <w:color w:val="11111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.说课视频（必须提供）：5-10分钟，小于500M，分辨率不低于1280*720，文件命名“学院-课程名称-说课”。</w:t>
      </w:r>
    </w:p>
    <w:p w14:paraId="3EE612D3">
      <w:pPr>
        <w:ind w:firstLine="560" w:firstLineChars="200"/>
      </w:pPr>
      <w:r>
        <w:rPr>
          <w:rFonts w:hint="eastAsia" w:ascii="仿宋" w:hAnsi="仿宋" w:eastAsia="仿宋" w:cs="宋体"/>
          <w:color w:val="111111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111111"/>
          <w:kern w:val="0"/>
          <w:sz w:val="28"/>
          <w:szCs w:val="28"/>
        </w:rPr>
        <w:t>.参考资料（可选）：如有参考资料请一并提交，文件命名 “高校-课程名称-参考资料”。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EAE973-9763-4461-AFE0-23091CFC6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5A4468-60F3-4837-8DF2-D132ABBEBF43}"/>
  </w:font>
  <w:font w:name="MingLiU">
    <w:altName w:val="PMingLiU-ExtB"/>
    <w:panose1 w:val="02010609000000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D84AF12-4774-4F88-BA12-B530725B44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649125C-43DF-406E-B5C7-3DEB0738FC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C15615D-67ED-42E7-8368-02905D9ACE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D147DA5-A1C1-46F3-B086-2DAF716A4D0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A0"/>
    <w:rsid w:val="00317FA0"/>
    <w:rsid w:val="16025642"/>
    <w:rsid w:val="1F053BB6"/>
    <w:rsid w:val="5A0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(2)1"/>
    <w:basedOn w:val="1"/>
    <w:qFormat/>
    <w:uiPriority w:val="0"/>
    <w:pPr>
      <w:shd w:val="clear" w:color="auto" w:fill="FFFFFF"/>
      <w:spacing w:line="739" w:lineRule="exact"/>
      <w:jc w:val="distribute"/>
    </w:pPr>
    <w:rPr>
      <w:rFonts w:ascii="MingLiU" w:hAnsi="MingLiU" w:eastAsia="MingLiU" w:cs="MingLiU"/>
      <w:spacing w:val="2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671</Characters>
  <Lines>0</Lines>
  <Paragraphs>0</Paragraphs>
  <TotalTime>3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2025-05-26T09:43:00Z</dcterms:created>
  <dc:creator>赵雷</dc:creator>
  <cp:lastModifiedBy>郑琳喆</cp:lastModifiedBy>
  <dcterms:modified xsi:type="dcterms:W3CDTF">2026-05-08T04:36:36Z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427B32238F05451DBB2A1E4D44AA8312_13</vt:lpwstr>
  </property>
  <property fmtid="{D5CDD505-2E9C-101B-9397-08002B2CF9AE}" pid="4" name="KSOTemplateDocerSaveRecord">
    <vt:lpwstr>eyJoZGlkIjoiMzEwNTM5NzYwMDRjMzkwZTVkZjY2ODkwMGIxNGU0OTUiLCJ1c2VySWQiOiIyMjk0NjcyMDYifQ==</vt:lpwstr>
  </property>
</Properties>
</file>