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7739" w14:textId="77777777" w:rsidR="00385B32" w:rsidRDefault="0078616A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 w:val="32"/>
          <w:szCs w:val="32"/>
        </w:rPr>
        <w:t>剑心互娱2022秋季校园招聘简章</w:t>
      </w:r>
    </w:p>
    <w:p w14:paraId="57DE8A7D" w14:textId="77777777" w:rsidR="00385B32" w:rsidRDefault="0078616A">
      <w:pPr>
        <w:widowControl/>
        <w:spacing w:line="360" w:lineRule="auto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 </w:t>
      </w:r>
    </w:p>
    <w:p w14:paraId="0F73D3E0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一、公司简介</w:t>
      </w:r>
    </w:p>
    <w:p w14:paraId="6993F284" w14:textId="77777777" w:rsidR="001F68B0" w:rsidRPr="001F68B0" w:rsidRDefault="00B0582D" w:rsidP="001F68B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</w:t>
      </w:r>
      <w:r w:rsidR="001F68B0" w:rsidRPr="001F68B0">
        <w:rPr>
          <w:rFonts w:ascii="宋体" w:eastAsia="宋体" w:hAnsi="宋体" w:cs="Calibri" w:hint="eastAsia"/>
          <w:color w:val="000000"/>
          <w:kern w:val="0"/>
          <w:szCs w:val="21"/>
        </w:rPr>
        <w:t>珠海剑心互动娱乐有限公司（简称“剑心互娱”）由西山居投资、《剑侠情缘》系列主创团队于2015年1月内部创业成立。核心团队平均拥有1</w:t>
      </w:r>
      <w:r w:rsidR="001F68B0" w:rsidRPr="001F68B0">
        <w:rPr>
          <w:rFonts w:ascii="宋体" w:eastAsia="宋体" w:hAnsi="宋体" w:cs="Calibri"/>
          <w:color w:val="000000"/>
          <w:kern w:val="0"/>
          <w:szCs w:val="21"/>
        </w:rPr>
        <w:t>5</w:t>
      </w:r>
      <w:r w:rsidR="001F68B0" w:rsidRPr="001F68B0">
        <w:rPr>
          <w:rFonts w:ascii="宋体" w:eastAsia="宋体" w:hAnsi="宋体" w:cs="Calibri" w:hint="eastAsia"/>
          <w:color w:val="000000"/>
          <w:kern w:val="0"/>
          <w:szCs w:val="21"/>
        </w:rPr>
        <w:t xml:space="preserve">年以上网游研发经验，主导了多款成功端游和手游的研发。剑心专注于游戏开发，希望以做精品游戏的方式传递中华文化，致力成为中国最具文化影响力的游戏公司。 </w:t>
      </w:r>
    </w:p>
    <w:p w14:paraId="6BCBB05B" w14:textId="77777777" w:rsidR="001F68B0" w:rsidRPr="001F68B0" w:rsidRDefault="001F68B0" w:rsidP="001F68B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2016年5月31日，公司成功推出第一款产品《剑侠情缘手游》，首月流水突破5亿并连续11个月保持iOS畅销榜TOP10，截至目前长线运营</w:t>
      </w:r>
      <w:r w:rsidRPr="001F68B0">
        <w:rPr>
          <w:rFonts w:ascii="宋体" w:eastAsia="宋体" w:hAnsi="宋体" w:cs="Calibri"/>
          <w:color w:val="000000"/>
          <w:kern w:val="0"/>
          <w:szCs w:val="21"/>
        </w:rPr>
        <w:t>5</w:t>
      </w: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年多，全球累计流水超过1</w:t>
      </w:r>
      <w:r w:rsidRPr="001F68B0">
        <w:rPr>
          <w:rFonts w:ascii="宋体" w:eastAsia="宋体" w:hAnsi="宋体" w:cs="Calibri"/>
          <w:color w:val="000000"/>
          <w:kern w:val="0"/>
          <w:szCs w:val="21"/>
        </w:rPr>
        <w:t>00亿</w:t>
      </w: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，已成为腾讯平台旗舰级MMO产品。目前第二款全新手游，国风神话题材全3</w:t>
      </w:r>
      <w:r w:rsidRPr="001F68B0">
        <w:rPr>
          <w:rFonts w:ascii="宋体" w:eastAsia="宋体" w:hAnsi="宋体" w:cs="Calibri"/>
          <w:color w:val="000000"/>
          <w:kern w:val="0"/>
          <w:szCs w:val="21"/>
        </w:rPr>
        <w:t>D体验型</w:t>
      </w: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M</w:t>
      </w:r>
      <w:r w:rsidRPr="001F68B0">
        <w:rPr>
          <w:rFonts w:ascii="宋体" w:eastAsia="宋体" w:hAnsi="宋体" w:cs="Calibri"/>
          <w:color w:val="000000"/>
          <w:kern w:val="0"/>
          <w:szCs w:val="21"/>
        </w:rPr>
        <w:t>MO正在研发中</w:t>
      </w: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Pr="001F68B0">
        <w:rPr>
          <w:rFonts w:ascii="宋体" w:eastAsia="宋体" w:hAnsi="宋体" w:cs="Calibri"/>
          <w:color w:val="000000"/>
          <w:kern w:val="0"/>
          <w:szCs w:val="21"/>
        </w:rPr>
        <w:t>即将与大家见面</w:t>
      </w:r>
      <w:r w:rsidRPr="001F68B0">
        <w:rPr>
          <w:rFonts w:ascii="宋体" w:eastAsia="宋体" w:hAnsi="宋体" w:cs="Calibri" w:hint="eastAsia"/>
          <w:color w:val="000000"/>
          <w:kern w:val="0"/>
          <w:szCs w:val="21"/>
        </w:rPr>
        <w:t>。</w:t>
      </w:r>
    </w:p>
    <w:p w14:paraId="00397D50" w14:textId="77777777" w:rsidR="00385B32" w:rsidRDefault="0078616A" w:rsidP="001F68B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3889090E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二、福利待遇</w:t>
      </w:r>
    </w:p>
    <w:p w14:paraId="7C2D3141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*薪酬保障：</w:t>
      </w:r>
    </w:p>
    <w:p w14:paraId="6CC78AAA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行业标杆薪酬，五险一金及丰厚年终奖</w:t>
      </w:r>
    </w:p>
    <w:p w14:paraId="3E1F85EF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*福利优厚：</w:t>
      </w:r>
    </w:p>
    <w:p w14:paraId="5A61E422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270度海景办公楼，美味三餐与丰富的下午茶</w:t>
      </w:r>
    </w:p>
    <w:p w14:paraId="7879E309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实习期间吃住全包，每月提供实习补贴</w:t>
      </w:r>
    </w:p>
    <w:p w14:paraId="7707C5AE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年度旅游，足迹遍布全世界</w:t>
      </w:r>
    </w:p>
    <w:p w14:paraId="00379655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行业大牛带飞，不定时组织的行业或技能培训</w:t>
      </w:r>
    </w:p>
    <w:p w14:paraId="6F8EE091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还有各种丰厚的节假日福利、年度体检、社团活动、购房无息贷款政策等</w:t>
      </w:r>
    </w:p>
    <w:p w14:paraId="574A0287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4D4FD3D4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三、岗位类别</w:t>
      </w:r>
    </w:p>
    <w:p w14:paraId="0A7E3D3E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1.策划类：游戏策划（文案）、游戏策划（系统、数值、战斗）</w:t>
      </w:r>
    </w:p>
    <w:p w14:paraId="2800231B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2.开发类：开发工程师</w:t>
      </w:r>
    </w:p>
    <w:p w14:paraId="284F8366" w14:textId="5D71010B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3.美术类：角色</w:t>
      </w:r>
      <w:r w:rsidR="00725D1B">
        <w:rPr>
          <w:rFonts w:ascii="宋体" w:eastAsia="宋体" w:hAnsi="宋体" w:cs="Calibri" w:hint="eastAsia"/>
          <w:color w:val="000000"/>
          <w:kern w:val="0"/>
          <w:szCs w:val="21"/>
        </w:rPr>
        <w:t>设计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、场景</w:t>
      </w:r>
      <w:r w:rsidR="00725D1B">
        <w:rPr>
          <w:rFonts w:ascii="宋体" w:eastAsia="宋体" w:hAnsi="宋体" w:cs="Calibri" w:hint="eastAsia"/>
          <w:color w:val="000000"/>
          <w:kern w:val="0"/>
          <w:szCs w:val="21"/>
        </w:rPr>
        <w:t>设计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、美宣、角色</w:t>
      </w:r>
      <w:r w:rsidR="00725D1B">
        <w:rPr>
          <w:rFonts w:ascii="宋体" w:eastAsia="宋体" w:hAnsi="宋体" w:cs="Calibri" w:hint="eastAsia"/>
          <w:color w:val="000000"/>
          <w:kern w:val="0"/>
          <w:szCs w:val="21"/>
        </w:rPr>
        <w:t>建模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、场景</w:t>
      </w:r>
      <w:r w:rsidR="00725D1B">
        <w:rPr>
          <w:rFonts w:ascii="宋体" w:eastAsia="宋体" w:hAnsi="宋体" w:cs="Calibri" w:hint="eastAsia"/>
          <w:color w:val="000000"/>
          <w:kern w:val="0"/>
          <w:szCs w:val="21"/>
        </w:rPr>
        <w:t>建模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725D1B">
        <w:rPr>
          <w:rFonts w:ascii="Calibri" w:eastAsia="宋体" w:hAnsi="Calibri" w:cs="Calibri" w:hint="eastAsia"/>
          <w:color w:val="000000"/>
          <w:kern w:val="0"/>
          <w:szCs w:val="21"/>
        </w:rPr>
        <w:t>游戏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动作、特效、</w:t>
      </w:r>
      <w:r>
        <w:rPr>
          <w:rFonts w:ascii="Calibri" w:eastAsia="宋体" w:hAnsi="Calibri" w:cs="Calibri"/>
          <w:color w:val="000000"/>
          <w:kern w:val="0"/>
          <w:szCs w:val="21"/>
        </w:rPr>
        <w:t>ui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设计、技术美术、</w:t>
      </w:r>
      <w:r w:rsidR="00725D1B">
        <w:rPr>
          <w:rFonts w:ascii="宋体" w:eastAsia="宋体" w:hAnsi="宋体" w:cs="Calibri" w:hint="eastAsia"/>
          <w:color w:val="000000"/>
          <w:kern w:val="0"/>
          <w:szCs w:val="21"/>
        </w:rPr>
        <w:t>剧情导演</w:t>
      </w:r>
      <w:bookmarkStart w:id="0" w:name="_GoBack"/>
      <w:bookmarkEnd w:id="0"/>
      <w:r>
        <w:rPr>
          <w:rFonts w:ascii="宋体" w:eastAsia="宋体" w:hAnsi="宋体" w:cs="Calibri" w:hint="eastAsia"/>
          <w:color w:val="000000"/>
          <w:kern w:val="0"/>
          <w:szCs w:val="21"/>
        </w:rPr>
        <w:t>、动画分镜</w:t>
      </w:r>
    </w:p>
    <w:p w14:paraId="0D70A990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4.运营类：用户运营（</w:t>
      </w:r>
      <w:r>
        <w:rPr>
          <w:rFonts w:ascii="宋体" w:eastAsia="宋体" w:hAnsi="宋体" w:cs="Calibri"/>
          <w:color w:val="000000"/>
          <w:kern w:val="0"/>
          <w:szCs w:val="21"/>
        </w:rPr>
        <w:t>自媒体、</w:t>
      </w:r>
      <w:r>
        <w:rPr>
          <w:rFonts w:ascii="Calibri" w:eastAsia="宋体" w:hAnsi="Calibri" w:cs="Calibri"/>
          <w:color w:val="000000"/>
          <w:kern w:val="0"/>
          <w:szCs w:val="21"/>
        </w:rPr>
        <w:t>IP</w:t>
      </w:r>
      <w:r>
        <w:rPr>
          <w:rFonts w:ascii="宋体" w:eastAsia="宋体" w:hAnsi="宋体" w:cs="Calibri"/>
          <w:color w:val="000000"/>
          <w:kern w:val="0"/>
          <w:szCs w:val="21"/>
        </w:rPr>
        <w:t>运营、</w:t>
      </w:r>
      <w:r>
        <w:rPr>
          <w:rFonts w:ascii="Calibri" w:eastAsia="宋体" w:hAnsi="Calibri" w:cs="Calibri"/>
          <w:color w:val="000000"/>
          <w:kern w:val="0"/>
          <w:szCs w:val="21"/>
        </w:rPr>
        <w:t>UGC</w:t>
      </w:r>
      <w:r>
        <w:rPr>
          <w:rFonts w:ascii="宋体" w:eastAsia="宋体" w:hAnsi="宋体" w:cs="Calibri"/>
          <w:color w:val="000000"/>
          <w:kern w:val="0"/>
          <w:szCs w:val="21"/>
        </w:rPr>
        <w:t>运营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）、数据分析师</w:t>
      </w:r>
    </w:p>
    <w:p w14:paraId="3625B40F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5.产品类：项目管理、游戏测试工程师</w:t>
      </w:r>
    </w:p>
    <w:p w14:paraId="5F796682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6.平台类：人力专员、行政专员</w:t>
      </w:r>
    </w:p>
    <w:p w14:paraId="4F5E78DE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764FCF36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四、面向对象：</w:t>
      </w:r>
    </w:p>
    <w:p w14:paraId="6ECD4067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*全职岗位：2022届应届生（毕业时间为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2021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-2022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8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31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日）</w:t>
      </w:r>
    </w:p>
    <w:p w14:paraId="532C9DF0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*实习岗位：2023届及之后毕业的同学</w:t>
      </w:r>
    </w:p>
    <w:p w14:paraId="71B3D707" w14:textId="77777777" w:rsidR="00385B32" w:rsidRDefault="0078616A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1B4D1564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五、校招日历</w:t>
      </w:r>
    </w:p>
    <w:p w14:paraId="773A5BE4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1.简历投递、筛选（即日起～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月）</w:t>
      </w:r>
    </w:p>
    <w:p w14:paraId="14E42D5F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2.线上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/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现场笔试（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月～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月）</w:t>
      </w:r>
    </w:p>
    <w:p w14:paraId="10AD4C96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3.视频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/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现场面试（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月～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月中旬）</w:t>
      </w:r>
    </w:p>
    <w:p w14:paraId="635FDD5F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4.发放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offer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月～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月中旬）</w:t>
      </w:r>
    </w:p>
    <w:p w14:paraId="6FBC7F45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2D6B5A47" w14:textId="50130AA4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六、投递方式</w:t>
      </w:r>
    </w:p>
    <w:p w14:paraId="7B84DEBC" w14:textId="058C1BA2" w:rsidR="00385B32" w:rsidRPr="000E7668" w:rsidRDefault="0078616A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1.网申通道：关注公众号【剑心互娱招聘】，点击“加入我们—校园招聘”，选择心仪岗位进行投递</w:t>
      </w:r>
    </w:p>
    <w:p w14:paraId="3361C05E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2.线下宣讲会：免简历筛选直通笔试，最快次日安排面试</w:t>
      </w:r>
    </w:p>
    <w:p w14:paraId="481DA98B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3.内部推荐：寻找剑心的师兄师姐、校园大使获取内推码</w:t>
      </w:r>
    </w:p>
    <w:p w14:paraId="34FE19B4" w14:textId="77777777" w:rsidR="00385B32" w:rsidRDefault="0078616A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072F3AAC" w14:textId="4ECAAB1B" w:rsidR="00385B32" w:rsidRPr="000E7668" w:rsidRDefault="0078616A" w:rsidP="000E7668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楷体" w:eastAsia="楷体" w:hAnsi="楷体" w:cs="Calibri" w:hint="eastAsia"/>
          <w:color w:val="2E75B6"/>
          <w:kern w:val="0"/>
          <w:szCs w:val="21"/>
        </w:rPr>
        <w:t>*更多信息请加入剑心2022校招交流QQ群：954557374</w:t>
      </w:r>
    </w:p>
    <w:sectPr w:rsidR="00385B32" w:rsidRPr="000E766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2FEB" w14:textId="77777777" w:rsidR="006002E4" w:rsidRDefault="006002E4">
      <w:r>
        <w:separator/>
      </w:r>
    </w:p>
  </w:endnote>
  <w:endnote w:type="continuationSeparator" w:id="0">
    <w:p w14:paraId="63808F65" w14:textId="77777777" w:rsidR="006002E4" w:rsidRDefault="006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70D3A" w14:textId="77777777" w:rsidR="006002E4" w:rsidRDefault="006002E4">
      <w:r>
        <w:separator/>
      </w:r>
    </w:p>
  </w:footnote>
  <w:footnote w:type="continuationSeparator" w:id="0">
    <w:p w14:paraId="6C5DFFBB" w14:textId="77777777" w:rsidR="006002E4" w:rsidRDefault="0060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1EB3" w14:textId="77777777" w:rsidR="00385B32" w:rsidRDefault="0078616A">
    <w:pPr>
      <w:pStyle w:val="a4"/>
    </w:pPr>
    <w:r>
      <w:rPr>
        <w:rFonts w:hint="eastAsia"/>
        <w:noProof/>
      </w:rPr>
      <w:drawing>
        <wp:inline distT="0" distB="0" distL="0" distR="0" wp14:anchorId="5C3338B9" wp14:editId="3413EBF2">
          <wp:extent cx="982980" cy="169545"/>
          <wp:effectExtent l="0" t="0" r="0" b="1905"/>
          <wp:docPr id="28" name="图片 28" descr="KS-XSJ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KS-XSJ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58" cy="17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shd w:val="clear" w:color="000000" w:fill="000000"/>
        <w:lang w:val="zh-CN" w:bidi="zh-CN"/>
      </w:rPr>
      <w:t xml:space="preserve"> </w:t>
    </w:r>
    <w:r>
      <w:rPr>
        <w:noProof/>
      </w:rPr>
      <w:drawing>
        <wp:inline distT="0" distB="0" distL="0" distR="0" wp14:anchorId="7B4F7B7A" wp14:editId="3340EBFC">
          <wp:extent cx="601980" cy="283845"/>
          <wp:effectExtent l="0" t="0" r="7620" b="1905"/>
          <wp:docPr id="1" name="图片 1" descr="C:\Users\LINXIN~1\AppData\Local\Temp\WeChat Files\d89f26395fdca72ab4dc17f3ccd5d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INXIN~1\AppData\Local\Temp\WeChat Files\d89f26395fdca72ab4dc17f3ccd5d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36" cy="30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1"/>
    <w:rsid w:val="000E7668"/>
    <w:rsid w:val="00113D55"/>
    <w:rsid w:val="001F68B0"/>
    <w:rsid w:val="002F27D4"/>
    <w:rsid w:val="00385B32"/>
    <w:rsid w:val="003D7F60"/>
    <w:rsid w:val="0042047A"/>
    <w:rsid w:val="00456B99"/>
    <w:rsid w:val="00476C79"/>
    <w:rsid w:val="00587C98"/>
    <w:rsid w:val="005E60CB"/>
    <w:rsid w:val="005F30DB"/>
    <w:rsid w:val="006002E4"/>
    <w:rsid w:val="00725D1B"/>
    <w:rsid w:val="0078616A"/>
    <w:rsid w:val="00793868"/>
    <w:rsid w:val="009768C1"/>
    <w:rsid w:val="00A34928"/>
    <w:rsid w:val="00B0582D"/>
    <w:rsid w:val="00E15F4F"/>
    <w:rsid w:val="00E8295E"/>
    <w:rsid w:val="00F43880"/>
    <w:rsid w:val="02655808"/>
    <w:rsid w:val="21483EB4"/>
    <w:rsid w:val="2F355AAE"/>
    <w:rsid w:val="31A93631"/>
    <w:rsid w:val="411B35DD"/>
    <w:rsid w:val="6E7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99DF99"/>
  <w15:docId w15:val="{4C1AC86B-4326-4C6E-A862-E26ADF5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annotation text"/>
    <w:basedOn w:val="a"/>
    <w:link w:val="Char1"/>
    <w:rsid w:val="001F68B0"/>
    <w:pPr>
      <w:jc w:val="left"/>
    </w:pPr>
    <w:rPr>
      <w:szCs w:val="24"/>
    </w:rPr>
  </w:style>
  <w:style w:type="character" w:customStyle="1" w:styleId="Char1">
    <w:name w:val="批注文字 Char"/>
    <w:basedOn w:val="a0"/>
    <w:link w:val="a6"/>
    <w:rsid w:val="001F68B0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F68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F68B0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BF556-2ACC-4EF6-A47F-B0C1EA1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林欣桐</dc:creator>
  <cp:lastModifiedBy>林欣桐</cp:lastModifiedBy>
  <cp:revision>2</cp:revision>
  <dcterms:created xsi:type="dcterms:W3CDTF">2021-09-08T07:54:00Z</dcterms:created>
  <dcterms:modified xsi:type="dcterms:W3CDTF">2021-09-08T07:54:00Z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