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BE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黑体_GBK" w:hAnsi="方正黑体_GBK" w:eastAsia="方正黑体_GBK" w:cs="方正黑体_GBK"/>
          <w:bCs/>
          <w:sz w:val="28"/>
          <w:szCs w:val="21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 w:val="28"/>
          <w:szCs w:val="21"/>
        </w:rPr>
        <w:t>附件</w:t>
      </w:r>
      <w:r>
        <w:rPr>
          <w:rFonts w:hint="eastAsia" w:ascii="方正黑体_GBK" w:hAnsi="方正黑体_GBK" w:eastAsia="方正黑体_GBK" w:cs="方正黑体_GBK"/>
          <w:bCs/>
          <w:sz w:val="28"/>
          <w:szCs w:val="21"/>
          <w:lang w:val="en-US" w:eastAsia="zh-CN"/>
        </w:rPr>
        <w:t>4</w:t>
      </w:r>
    </w:p>
    <w:p w14:paraId="418FE5DC">
      <w:pPr>
        <w:tabs>
          <w:tab w:val="left" w:pos="1560"/>
        </w:tabs>
        <w:adjustRightInd w:val="0"/>
        <w:snapToGrid w:val="0"/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华南农业大学2026年暑期社会实践活动</w:t>
      </w:r>
    </w:p>
    <w:p w14:paraId="213DCD70">
      <w:pPr>
        <w:tabs>
          <w:tab w:val="left" w:pos="1560"/>
        </w:tabs>
        <w:adjustRightInd w:val="0"/>
        <w:snapToGrid w:val="0"/>
        <w:spacing w:line="52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校级优秀推荐汇总表</w:t>
      </w:r>
    </w:p>
    <w:p w14:paraId="5FCE749E">
      <w:pPr>
        <w:tabs>
          <w:tab w:val="left" w:pos="1560"/>
        </w:tabs>
        <w:adjustRightInd w:val="0"/>
        <w:snapToGrid w:val="0"/>
        <w:spacing w:line="52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6E6ADBA">
      <w:pPr>
        <w:spacing w:line="400" w:lineRule="exact"/>
        <w:jc w:val="center"/>
        <w:rPr>
          <w:rFonts w:ascii="仿宋" w:hAnsi="仿宋" w:eastAsia="仿宋" w:cs="方正仿宋_GBK"/>
          <w:bCs/>
          <w:color w:val="000000"/>
          <w:kern w:val="0"/>
          <w:sz w:val="24"/>
        </w:rPr>
      </w:pPr>
      <w:r>
        <w:rPr>
          <w:rFonts w:hint="eastAsia" w:ascii="仿宋" w:hAnsi="仿宋" w:eastAsia="仿宋" w:cs="方正仿宋_GBK"/>
          <w:bCs/>
          <w:color w:val="000000"/>
          <w:kern w:val="0"/>
          <w:sz w:val="24"/>
        </w:rPr>
        <w:t xml:space="preserve">学院团委（加盖公章）：         </w:t>
      </w:r>
      <w:r>
        <w:rPr>
          <w:rFonts w:hint="eastAsia" w:ascii="仿宋" w:hAnsi="仿宋" w:eastAsia="仿宋" w:cs="方正仿宋_GBK"/>
          <w:bCs/>
          <w:color w:val="000000"/>
          <w:kern w:val="0"/>
          <w:sz w:val="24"/>
          <w:lang w:val="en-US" w:eastAsia="zh-CN"/>
        </w:rPr>
        <w:t xml:space="preserve">    </w:t>
      </w:r>
      <w:r>
        <w:rPr>
          <w:rFonts w:hint="eastAsia" w:ascii="仿宋" w:hAnsi="仿宋" w:eastAsia="仿宋" w:cs="方正仿宋_GBK"/>
          <w:bCs/>
          <w:color w:val="000000"/>
          <w:kern w:val="0"/>
          <w:sz w:val="24"/>
        </w:rPr>
        <w:t xml:space="preserve">  联系电话：</w:t>
      </w:r>
    </w:p>
    <w:p w14:paraId="29BEBF73">
      <w:pPr>
        <w:spacing w:line="400" w:lineRule="exact"/>
        <w:jc w:val="center"/>
        <w:rPr>
          <w:rFonts w:hint="eastAsia" w:ascii="仿宋" w:hAnsi="仿宋" w:eastAsia="仿宋" w:cs="方正仿宋_GBK"/>
          <w:bCs/>
          <w:color w:val="000000"/>
          <w:kern w:val="0"/>
          <w:sz w:val="24"/>
        </w:rPr>
      </w:pPr>
      <w:r>
        <w:rPr>
          <w:rFonts w:hint="eastAsia" w:ascii="仿宋" w:hAnsi="仿宋" w:eastAsia="仿宋" w:cs="方正仿宋_GBK"/>
          <w:bCs/>
          <w:color w:val="000000"/>
          <w:kern w:val="0"/>
          <w:sz w:val="24"/>
        </w:rPr>
        <w:t>学院团委负责人：                     填报日期：</w:t>
      </w:r>
    </w:p>
    <w:p w14:paraId="0AB0C07C">
      <w:pPr>
        <w:spacing w:line="400" w:lineRule="exact"/>
        <w:ind w:firstLine="720" w:firstLineChars="200"/>
        <w:rPr>
          <w:rFonts w:ascii="仿宋" w:hAnsi="仿宋" w:eastAsia="仿宋" w:cs="方正小标宋简体"/>
          <w:sz w:val="36"/>
          <w:szCs w:val="36"/>
        </w:rPr>
      </w:pPr>
    </w:p>
    <w:tbl>
      <w:tblPr>
        <w:tblStyle w:val="2"/>
        <w:tblW w:w="86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2"/>
        <w:gridCol w:w="1513"/>
        <w:gridCol w:w="5040"/>
      </w:tblGrid>
      <w:tr w14:paraId="550EB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" w:hRule="atLeast"/>
          <w:jc w:val="center"/>
        </w:trPr>
        <w:tc>
          <w:tcPr>
            <w:tcW w:w="20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C69C5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优</w:t>
            </w:r>
          </w:p>
          <w:p w14:paraId="22B661BF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秀</w:t>
            </w:r>
          </w:p>
          <w:p w14:paraId="70E742D9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团</w:t>
            </w:r>
          </w:p>
          <w:p w14:paraId="0A5C3440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队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E201C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推</w:t>
            </w:r>
            <w:bookmarkStart w:id="0" w:name="_GoBack"/>
            <w:bookmarkEnd w:id="0"/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荐顺序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3E348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团队名称</w:t>
            </w:r>
          </w:p>
        </w:tc>
      </w:tr>
      <w:tr w14:paraId="38A30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04859613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E6836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5065B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</w:tr>
      <w:tr w14:paraId="58C85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" w:hRule="atLeast"/>
          <w:jc w:val="center"/>
        </w:trPr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918F3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69A5F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800E3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</w:tr>
      <w:tr w14:paraId="60C3A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259D5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18C21">
            <w:pPr>
              <w:spacing w:line="520" w:lineRule="exact"/>
              <w:jc w:val="center"/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5FE9E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</w:tr>
      <w:tr w14:paraId="0B44C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99689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C8E95">
            <w:pPr>
              <w:spacing w:line="520" w:lineRule="exact"/>
              <w:jc w:val="center"/>
              <w:rPr>
                <w:rFonts w:hint="default" w:ascii="仿宋" w:hAnsi="仿宋" w:eastAsia="仿宋" w:cs="方正仿宋_GBK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C67A1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</w:tr>
      <w:tr w14:paraId="3AEC1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1CBF6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C3FCD">
            <w:pPr>
              <w:spacing w:line="520" w:lineRule="exact"/>
              <w:jc w:val="center"/>
              <w:rPr>
                <w:rFonts w:hint="default" w:ascii="仿宋" w:hAnsi="仿宋" w:eastAsia="仿宋" w:cs="方正仿宋_GBK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99D54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</w:tr>
      <w:tr w14:paraId="05657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B05A6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DB0F9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sz w:val="18"/>
                <w:szCs w:val="18"/>
              </w:rPr>
              <w:t>不够自行增行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BAEDB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</w:tr>
      <w:tr w14:paraId="27B4C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07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A51BD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优</w:t>
            </w:r>
          </w:p>
          <w:p w14:paraId="17D40A20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秀</w:t>
            </w:r>
          </w:p>
          <w:p w14:paraId="3A794F06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个</w:t>
            </w:r>
          </w:p>
          <w:p w14:paraId="362E0227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人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AB0C3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推荐顺序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8825D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指导老师</w:t>
            </w:r>
          </w:p>
        </w:tc>
      </w:tr>
      <w:tr w14:paraId="4F96D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07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BA947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BEF59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2BEC7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</w:tr>
      <w:tr w14:paraId="5E586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07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F7DBA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238A6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7671B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</w:tr>
      <w:tr w14:paraId="3F0D7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07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87DA4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C84D6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sz w:val="18"/>
                <w:szCs w:val="18"/>
              </w:rPr>
              <w:t>不够自行增行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B450F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</w:tr>
      <w:tr w14:paraId="2CC6A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07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06564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E9657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推荐顺序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B066A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学生</w:t>
            </w:r>
          </w:p>
        </w:tc>
      </w:tr>
      <w:tr w14:paraId="4B445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07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AF3FC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9A333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D75BA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</w:tr>
      <w:tr w14:paraId="63068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07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E8E44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E7C84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5A415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</w:tr>
      <w:tr w14:paraId="3C6B1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07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8FE7E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63335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方正仿宋_GBK"/>
                <w:bCs/>
                <w:sz w:val="18"/>
                <w:szCs w:val="18"/>
              </w:rPr>
              <w:t>不够自行增行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B53FA">
            <w:pPr>
              <w:spacing w:line="520" w:lineRule="exact"/>
              <w:jc w:val="center"/>
              <w:rPr>
                <w:rFonts w:ascii="仿宋" w:hAnsi="仿宋" w:eastAsia="仿宋" w:cs="方正仿宋_GBK"/>
                <w:bCs/>
                <w:color w:val="000000"/>
                <w:sz w:val="28"/>
                <w:szCs w:val="28"/>
              </w:rPr>
            </w:pPr>
          </w:p>
        </w:tc>
      </w:tr>
    </w:tbl>
    <w:p w14:paraId="09549750"/>
    <w:p w14:paraId="3C1DF499">
      <w:pPr>
        <w:spacing w:line="520" w:lineRule="exact"/>
        <w:ind w:firstLine="630" w:firstLineChars="300"/>
      </w:pPr>
      <w:r>
        <w:rPr>
          <w:rFonts w:hint="default" w:ascii="Times New Roman" w:hAnsi="Times New Roman" w:eastAsia="仿宋" w:cs="Times New Roman"/>
        </w:rPr>
        <w:t>注：</w:t>
      </w:r>
      <w:r>
        <w:rPr>
          <w:rFonts w:hint="default" w:ascii="Times New Roman" w:hAnsi="Times New Roman" w:eastAsia="仿宋" w:cs="Times New Roman"/>
          <w:b/>
          <w:bCs/>
        </w:rPr>
        <w:t>1.本表填写并盖章，</w:t>
      </w:r>
      <w:r>
        <w:rPr>
          <w:rFonts w:hint="eastAsia" w:ascii="Times New Roman" w:hAnsi="Times New Roman" w:eastAsia="仿宋" w:cs="Times New Roman"/>
          <w:b/>
          <w:bCs/>
          <w:lang w:val="en-US" w:eastAsia="zh-CN"/>
        </w:rPr>
        <w:t>务必</w:t>
      </w:r>
      <w:r>
        <w:rPr>
          <w:rFonts w:hint="default" w:ascii="Times New Roman" w:hAnsi="Times New Roman" w:eastAsia="仿宋" w:cs="Times New Roman"/>
          <w:b/>
          <w:bCs/>
        </w:rPr>
        <w:t>按推荐先后进行排序</w:t>
      </w:r>
      <w:r>
        <w:rPr>
          <w:rFonts w:hint="default" w:ascii="Times New Roman" w:hAnsi="Times New Roman" w:eastAsia="仿宋" w:cs="Times New Roman"/>
        </w:rPr>
        <w:t>。2.本表推荐对象涵盖“三下乡”社会实践活动暨广东青年大学生“百千万工程”突击队行动、“万名学子乡村大调研行动”等实践活动。</w:t>
      </w:r>
      <w:r>
        <w:rPr>
          <w:rFonts w:hint="eastAsia" w:ascii="Times New Roman" w:hAnsi="Times New Roman" w:eastAsia="仿宋" w:cs="Times New Roman"/>
          <w:lang w:val="en-US" w:eastAsia="zh-CN"/>
        </w:rPr>
        <w:t>3.优秀指导老师不能超过指标的1/3。4</w:t>
      </w:r>
      <w:r>
        <w:rPr>
          <w:rFonts w:hint="default" w:ascii="Times New Roman" w:hAnsi="Times New Roman" w:eastAsia="仿宋" w:cs="Times New Roman"/>
        </w:rPr>
        <w:t>.此表以pdf和word文档形式报送校团委实践部</w:t>
      </w:r>
      <w:r>
        <w:rPr>
          <w:rFonts w:hint="eastAsia" w:ascii="Times New Roman" w:hAnsi="Times New Roman" w:eastAsia="仿宋" w:cs="Times New Roman"/>
          <w:lang w:eastAsia="zh-CN"/>
        </w:rPr>
        <w:t>（</w:t>
      </w:r>
      <w:r>
        <w:rPr>
          <w:rFonts w:hint="eastAsia" w:ascii="Times New Roman" w:hAnsi="Times New Roman" w:eastAsia="仿宋" w:cs="Times New Roman"/>
          <w:lang w:val="en-US" w:eastAsia="zh-CN"/>
        </w:rPr>
        <w:t>具体参见官网要求</w:t>
      </w:r>
      <w:r>
        <w:rPr>
          <w:rFonts w:hint="eastAsia" w:ascii="Times New Roman" w:hAnsi="Times New Roman" w:eastAsia="仿宋" w:cs="Times New Roman"/>
          <w:lang w:eastAsia="zh-CN"/>
        </w:rPr>
        <w:t>）</w:t>
      </w:r>
      <w:r>
        <w:rPr>
          <w:rFonts w:hint="default" w:ascii="Times New Roman" w:hAnsi="Times New Roman" w:eastAsia="仿宋" w:cs="Times New Roma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D0ED0DC-ADC5-4209-B972-535E50F42596}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2" w:fontKey="{46296DE7-2EC5-4671-9603-263D6EEBD5B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CD2D6CAF-B6CA-495C-86B5-7DA99A9A2A5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380BACC-862A-49B2-9176-644CA15BC2DA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117841E3-2DF7-442C-A215-7FC356267306}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1ZmRiOTA5NGU4MTQyMmM4ZTgzODRhNTQ2YWFmMjUifQ=="/>
  </w:docVars>
  <w:rsids>
    <w:rsidRoot w:val="4163680A"/>
    <w:rsid w:val="075532E7"/>
    <w:rsid w:val="08471E20"/>
    <w:rsid w:val="0D3F1909"/>
    <w:rsid w:val="18DD40DB"/>
    <w:rsid w:val="2D9A3811"/>
    <w:rsid w:val="352221FE"/>
    <w:rsid w:val="3DFA3D92"/>
    <w:rsid w:val="3EF82791"/>
    <w:rsid w:val="4163680A"/>
    <w:rsid w:val="499C12C5"/>
    <w:rsid w:val="56521689"/>
    <w:rsid w:val="5AF4137E"/>
    <w:rsid w:val="5DDB409F"/>
    <w:rsid w:val="60DB227B"/>
    <w:rsid w:val="6A863F6D"/>
    <w:rsid w:val="6B567F47"/>
    <w:rsid w:val="74890514"/>
    <w:rsid w:val="75422471"/>
    <w:rsid w:val="7CE0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257</Characters>
  <Lines>0</Lines>
  <Paragraphs>0</Paragraphs>
  <TotalTime>4</TotalTime>
  <ScaleCrop>false</ScaleCrop>
  <LinksUpToDate>false</LinksUpToDate>
  <CharactersWithSpaces>293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2024-09-09T12:35:00Z</dcterms:created>
  <dc:creator>#Woo LeiYing </dc:creator>
  <cp:lastModifiedBy>Celyn Jaye</cp:lastModifiedBy>
  <dcterms:modified xsi:type="dcterms:W3CDTF">2026-09-04T07:26:07Z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2097035CBF1F4177BB0739A225CC126E_11</vt:lpwstr>
  </property>
  <property fmtid="{D5CDD505-2E9C-101B-9397-08002B2CF9AE}" pid="4" name="KSOTemplateDocerSaveRecord">
    <vt:lpwstr>eyJoZGlkIjoiMjBmNzFhNTE2ODA4NWNjMzY3MDUyM2Q1MGJjODVmODYiLCJ1c2VySWQiOiI4ODE2MTc4NDcifQ==</vt:lpwstr>
  </property>
</Properties>
</file>