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F6" w:rsidRDefault="00EE269A">
      <w:pPr>
        <w:pStyle w:val="a6"/>
        <w:spacing w:before="75" w:beforeAutospacing="0" w:after="75" w:afterAutospacing="0"/>
        <w:jc w:val="center"/>
        <w:rPr>
          <w:rFonts w:ascii="微软雅黑" w:eastAsia="微软雅黑" w:hAnsi="微软雅黑"/>
          <w:b/>
          <w:color w:val="333333"/>
          <w:sz w:val="32"/>
          <w:szCs w:val="21"/>
        </w:rPr>
      </w:pPr>
      <w:r>
        <w:rPr>
          <w:rFonts w:ascii="微软雅黑" w:eastAsia="微软雅黑" w:hAnsi="微软雅黑" w:hint="eastAsia"/>
          <w:b/>
          <w:color w:val="333333"/>
          <w:sz w:val="32"/>
          <w:szCs w:val="21"/>
        </w:rPr>
        <w:t>百奥（广州百田）</w:t>
      </w:r>
      <w:r w:rsidR="00DE2426">
        <w:rPr>
          <w:rFonts w:ascii="微软雅黑" w:eastAsia="微软雅黑" w:hAnsi="微软雅黑" w:hint="eastAsia"/>
          <w:b/>
          <w:color w:val="333333"/>
          <w:sz w:val="32"/>
          <w:szCs w:val="21"/>
        </w:rPr>
        <w:t>202</w:t>
      </w:r>
      <w:r w:rsidR="00A05FB0">
        <w:rPr>
          <w:rFonts w:ascii="微软雅黑" w:eastAsia="微软雅黑" w:hAnsi="微软雅黑" w:hint="eastAsia"/>
          <w:b/>
          <w:color w:val="333333"/>
          <w:sz w:val="32"/>
          <w:szCs w:val="21"/>
        </w:rPr>
        <w:t>2</w:t>
      </w:r>
      <w:r w:rsidR="005C0610">
        <w:rPr>
          <w:rFonts w:ascii="微软雅黑" w:eastAsia="微软雅黑" w:hAnsi="微软雅黑" w:hint="eastAsia"/>
          <w:b/>
          <w:color w:val="333333"/>
          <w:sz w:val="32"/>
          <w:szCs w:val="21"/>
        </w:rPr>
        <w:t>届</w:t>
      </w:r>
      <w:r w:rsidR="002C034A">
        <w:rPr>
          <w:rFonts w:ascii="微软雅黑" w:eastAsia="微软雅黑" w:hAnsi="微软雅黑" w:hint="eastAsia"/>
          <w:b/>
          <w:color w:val="333333"/>
          <w:sz w:val="32"/>
          <w:szCs w:val="21"/>
        </w:rPr>
        <w:t>秋招</w:t>
      </w:r>
    </w:p>
    <w:p w:rsidR="004C26F6" w:rsidRDefault="004C26F6">
      <w:pPr>
        <w:snapToGrid w:val="0"/>
        <w:rPr>
          <w:rFonts w:ascii="微软雅黑" w:eastAsia="微软雅黑" w:hAnsi="微软雅黑"/>
          <w:b/>
          <w:color w:val="548DD4" w:themeColor="text2" w:themeTint="99"/>
          <w:sz w:val="24"/>
          <w:szCs w:val="32"/>
        </w:rPr>
      </w:pPr>
    </w:p>
    <w:p w:rsidR="004C26F6" w:rsidRDefault="00EE269A">
      <w:pPr>
        <w:snapToGrid w:val="0"/>
        <w:rPr>
          <w:rFonts w:ascii="微软雅黑" w:eastAsia="微软雅黑" w:hAnsi="微软雅黑"/>
          <w:b/>
          <w:color w:val="548DD4" w:themeColor="text2" w:themeTint="99"/>
          <w:sz w:val="24"/>
          <w:szCs w:val="32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4"/>
          <w:szCs w:val="32"/>
        </w:rPr>
        <w:t>一、公司</w:t>
      </w:r>
      <w:r>
        <w:rPr>
          <w:rFonts w:ascii="微软雅黑" w:eastAsia="微软雅黑" w:hAnsi="微软雅黑"/>
          <w:b/>
          <w:color w:val="548DD4" w:themeColor="text2" w:themeTint="99"/>
          <w:sz w:val="24"/>
          <w:szCs w:val="32"/>
        </w:rPr>
        <w:t>介绍</w:t>
      </w:r>
    </w:p>
    <w:p w:rsidR="00D37368" w:rsidRPr="00D37368" w:rsidRDefault="00D37368" w:rsidP="00D37368">
      <w:pPr>
        <w:snapToGrid w:val="0"/>
        <w:rPr>
          <w:rFonts w:ascii="微软雅黑" w:eastAsia="微软雅黑" w:hAnsi="微软雅黑" w:cs="Tahoma"/>
          <w:sz w:val="20"/>
          <w:szCs w:val="20"/>
        </w:rPr>
      </w:pPr>
      <w:r w:rsidRPr="00D37368">
        <w:rPr>
          <w:rFonts w:ascii="微软雅黑" w:eastAsia="微软雅黑" w:hAnsi="微软雅黑" w:cs="Tahoma" w:hint="eastAsia"/>
          <w:sz w:val="20"/>
          <w:szCs w:val="20"/>
        </w:rPr>
        <w:t>百奥家庭互动（广州百田）成立于2009年，2014年在香港主板上市（股票代码2100.HK），是一家优秀的互联网内容与服务提供商，专注于二次元、女性向、宠物收集养成类游戏领域，致力于成为该游戏领域的国内头部企业。</w:t>
      </w:r>
    </w:p>
    <w:p w:rsidR="004C26F6" w:rsidRPr="00D37368" w:rsidRDefault="00D37368" w:rsidP="00D37368">
      <w:pPr>
        <w:snapToGrid w:val="0"/>
        <w:rPr>
          <w:rFonts w:ascii="微软雅黑" w:eastAsia="微软雅黑" w:hAnsi="微软雅黑"/>
          <w:color w:val="000000"/>
          <w:szCs w:val="21"/>
        </w:rPr>
      </w:pPr>
      <w:r w:rsidRPr="00D37368">
        <w:rPr>
          <w:rFonts w:ascii="微软雅黑" w:eastAsia="微软雅黑" w:hAnsi="微软雅黑" w:cs="Tahoma" w:hint="eastAsia"/>
          <w:sz w:val="20"/>
          <w:szCs w:val="20"/>
        </w:rPr>
        <w:t>公司总部位于广州天河，拥有珠江新城CBD 7层办公楼，员工超过</w:t>
      </w:r>
      <w:r w:rsidR="00D26635">
        <w:rPr>
          <w:rFonts w:ascii="微软雅黑" w:eastAsia="微软雅黑" w:hAnsi="微软雅黑" w:cs="Tahoma" w:hint="eastAsia"/>
          <w:sz w:val="20"/>
          <w:szCs w:val="20"/>
        </w:rPr>
        <w:t>10</w:t>
      </w:r>
      <w:r w:rsidRPr="00D37368">
        <w:rPr>
          <w:rFonts w:ascii="微软雅黑" w:eastAsia="微软雅黑" w:hAnsi="微软雅黑" w:cs="Tahoma" w:hint="eastAsia"/>
          <w:sz w:val="20"/>
          <w:szCs w:val="20"/>
        </w:rPr>
        <w:t>00人，并设有成都分公司、美国纽约办事处，以丰富的IP创新，谋求更广泛的全球影响力。</w:t>
      </w:r>
    </w:p>
    <w:p w:rsidR="00D37368" w:rsidRDefault="00D37368">
      <w:pPr>
        <w:snapToGrid w:val="0"/>
        <w:rPr>
          <w:rFonts w:ascii="微软雅黑" w:eastAsia="微软雅黑" w:hAnsi="微软雅黑"/>
          <w:b/>
          <w:bCs/>
          <w:color w:val="000000"/>
          <w:szCs w:val="21"/>
          <w:shd w:val="clear" w:color="auto" w:fill="FFFFFF"/>
        </w:rPr>
      </w:pPr>
    </w:p>
    <w:p w:rsidR="004C26F6" w:rsidRDefault="00EE269A">
      <w:pPr>
        <w:snapToGrid w:val="0"/>
        <w:rPr>
          <w:rFonts w:ascii="微软雅黑" w:eastAsia="微软雅黑" w:hAnsi="微软雅黑"/>
          <w:b/>
          <w:bCs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FFFFF"/>
        </w:rPr>
        <w:t>公司旗下产品：</w:t>
      </w:r>
    </w:p>
    <w:p w:rsidR="004C26F6" w:rsidRDefault="00EE269A">
      <w:pPr>
        <w:snapToGrid w:val="0"/>
        <w:rPr>
          <w:rFonts w:ascii="微软雅黑" w:eastAsia="微软雅黑" w:hAnsi="微软雅黑"/>
          <w:bCs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bCs/>
          <w:color w:val="000000"/>
          <w:szCs w:val="21"/>
          <w:shd w:val="clear" w:color="auto" w:fill="FFFFFF"/>
        </w:rPr>
        <w:t>全年龄段手游产品：《奥拉星》手游、《食物语》、《奥奇传说》手游、《螺旋圆舞曲》、《字母人》等多个项目；</w:t>
      </w:r>
    </w:p>
    <w:p w:rsidR="004C26F6" w:rsidRDefault="00EE269A">
      <w:pPr>
        <w:snapToGrid w:val="0"/>
        <w:rPr>
          <w:rFonts w:ascii="微软雅黑" w:eastAsia="微软雅黑" w:hAnsi="微软雅黑"/>
          <w:bCs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FFFFF"/>
        </w:rPr>
        <w:t>产品详细链接</w:t>
      </w:r>
      <w:r>
        <w:rPr>
          <w:rFonts w:ascii="微软雅黑" w:eastAsia="微软雅黑" w:hAnsi="微软雅黑" w:hint="eastAsia"/>
          <w:bCs/>
          <w:color w:val="000000"/>
          <w:szCs w:val="21"/>
          <w:shd w:val="clear" w:color="auto" w:fill="FFFFFF"/>
        </w:rPr>
        <w:t> http://www.172tt.com/gamehall.html  </w:t>
      </w:r>
    </w:p>
    <w:p w:rsidR="004C26F6" w:rsidRDefault="00EE269A">
      <w:pPr>
        <w:snapToGrid w:val="0"/>
        <w:rPr>
          <w:rFonts w:ascii="微软雅黑" w:eastAsia="微软雅黑" w:hAnsi="微软雅黑"/>
          <w:bCs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bCs/>
          <w:color w:val="000000"/>
          <w:szCs w:val="21"/>
          <w:shd w:val="clear" w:color="auto" w:fill="FFFFFF"/>
        </w:rPr>
        <w:t>页游产品：《奥比岛》、《奥拉星》、《奥奇传说》、《奥雅之光》；</w:t>
      </w:r>
    </w:p>
    <w:p w:rsidR="00373D4E" w:rsidRPr="00373D4E" w:rsidRDefault="00373D4E">
      <w:pPr>
        <w:snapToGrid w:val="0"/>
        <w:rPr>
          <w:rFonts w:ascii="微软雅黑" w:eastAsia="微软雅黑" w:hAnsi="微软雅黑"/>
          <w:bCs/>
          <w:color w:val="000000"/>
          <w:szCs w:val="21"/>
          <w:shd w:val="clear" w:color="auto" w:fill="FFFFFF"/>
        </w:rPr>
      </w:pPr>
    </w:p>
    <w:p w:rsidR="004C26F6" w:rsidRDefault="00EE269A">
      <w:pPr>
        <w:snapToGrid w:val="0"/>
        <w:rPr>
          <w:rFonts w:ascii="微软雅黑" w:eastAsia="微软雅黑" w:hAnsi="微软雅黑"/>
          <w:b/>
          <w:color w:val="548DD4" w:themeColor="text2" w:themeTint="99"/>
          <w:sz w:val="24"/>
          <w:szCs w:val="32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4"/>
          <w:szCs w:val="32"/>
        </w:rPr>
        <w:t>二、招聘</w:t>
      </w:r>
      <w:r>
        <w:rPr>
          <w:rFonts w:ascii="微软雅黑" w:eastAsia="微软雅黑" w:hAnsi="微软雅黑"/>
          <w:b/>
          <w:color w:val="548DD4" w:themeColor="text2" w:themeTint="99"/>
          <w:sz w:val="24"/>
          <w:szCs w:val="32"/>
        </w:rPr>
        <w:t>岗位</w:t>
      </w:r>
    </w:p>
    <w:p w:rsidR="009760E5" w:rsidRDefault="00EE269A">
      <w:pPr>
        <w:pStyle w:val="aa"/>
        <w:widowControl/>
        <w:snapToGrid w:val="0"/>
        <w:ind w:firstLineChars="0" w:firstLine="0"/>
        <w:jc w:val="left"/>
        <w:rPr>
          <w:rFonts w:ascii="微软雅黑" w:eastAsia="微软雅黑" w:hAnsi="微软雅黑" w:cs="宋体"/>
          <w:bCs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技术类</w:t>
      </w:r>
      <w:r w:rsidR="009D29A5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70</w:t>
      </w:r>
      <w:bookmarkStart w:id="0" w:name="_GoBack"/>
      <w:bookmarkEnd w:id="0"/>
      <w:r w:rsidR="009760E5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人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：</w:t>
      </w:r>
      <w:r w:rsidR="00D37368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 xml:space="preserve"> 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游戏开发工程师</w:t>
      </w:r>
      <w:r w:rsidR="00903D6D" w:rsidRPr="00903D6D"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（java/C++/unity3d/flash/web）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、</w:t>
      </w:r>
      <w:r w:rsidR="00A05FB0"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UE4开发工程师</w:t>
      </w:r>
      <w:r w:rsidR="0044158E"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、</w:t>
      </w:r>
    </w:p>
    <w:p w:rsidR="004C26F6" w:rsidRDefault="00DE2426" w:rsidP="009760E5">
      <w:pPr>
        <w:pStyle w:val="aa"/>
        <w:widowControl/>
        <w:snapToGrid w:val="0"/>
        <w:ind w:firstLineChars="700" w:firstLine="1400"/>
        <w:jc w:val="left"/>
        <w:rPr>
          <w:rFonts w:ascii="微软雅黑" w:eastAsia="微软雅黑" w:hAnsi="微软雅黑" w:cs="宋体"/>
          <w:bCs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TA技术美术</w:t>
      </w:r>
      <w:r w:rsidR="00A05FB0"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、UE4技术美术</w:t>
      </w:r>
      <w:r w:rsidR="00C71ED0"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、AI算法工程师</w:t>
      </w:r>
      <w:r w:rsidR="009D29A5"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、测试工程师、运维工程师</w:t>
      </w:r>
    </w:p>
    <w:p w:rsidR="004C26F6" w:rsidRDefault="00EE269A">
      <w:pPr>
        <w:pStyle w:val="aa"/>
        <w:widowControl/>
        <w:snapToGrid w:val="0"/>
        <w:ind w:firstLineChars="0" w:firstLine="0"/>
        <w:jc w:val="left"/>
        <w:rPr>
          <w:rFonts w:ascii="微软雅黑" w:eastAsia="微软雅黑" w:hAnsi="微软雅黑" w:cs="宋体"/>
          <w:bCs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策划类</w:t>
      </w:r>
      <w:r w:rsidR="00D26635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20</w:t>
      </w:r>
      <w:r w:rsidR="009760E5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人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：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 xml:space="preserve"> 文案策划、数值策划、运营策划、系统策划</w:t>
      </w:r>
    </w:p>
    <w:p w:rsidR="00D37368" w:rsidRDefault="00EE269A" w:rsidP="00D37368">
      <w:pPr>
        <w:pStyle w:val="aa"/>
        <w:widowControl/>
        <w:snapToGrid w:val="0"/>
        <w:ind w:firstLineChars="0" w:firstLine="0"/>
        <w:jc w:val="left"/>
        <w:rPr>
          <w:rFonts w:ascii="微软雅黑" w:eastAsia="微软雅黑" w:hAnsi="微软雅黑" w:cs="宋体"/>
          <w:bCs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美术类</w:t>
      </w:r>
      <w:r w:rsidR="009D29A5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3</w:t>
      </w:r>
      <w:r w:rsidR="000030C0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5</w:t>
      </w:r>
      <w:r w:rsidR="009760E5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人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 xml:space="preserve">： 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游戏UI设计师、角色原画师、场景原画师、</w:t>
      </w:r>
      <w:r w:rsidR="005C0610"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3D</w:t>
      </w:r>
      <w:r w:rsidR="00D37368"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角色模型</w:t>
      </w:r>
      <w:r w:rsidR="005C0610"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师</w:t>
      </w:r>
      <w:r w:rsidR="00D37368"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、3D场景设计、</w:t>
      </w:r>
    </w:p>
    <w:p w:rsidR="009760E5" w:rsidRPr="00FC20A1" w:rsidRDefault="0044158E" w:rsidP="00DB3C20">
      <w:pPr>
        <w:pStyle w:val="aa"/>
        <w:widowControl/>
        <w:snapToGrid w:val="0"/>
        <w:ind w:firstLineChars="700" w:firstLine="1400"/>
        <w:jc w:val="left"/>
        <w:rPr>
          <w:rFonts w:ascii="微软雅黑" w:eastAsia="微软雅黑" w:hAnsi="微软雅黑" w:cs="宋体"/>
          <w:bCs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2D</w:t>
      </w:r>
      <w:r w:rsidR="00EE269A"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动画师</w:t>
      </w:r>
      <w:r w:rsidR="00D37368"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、3D动画师、3D</w:t>
      </w:r>
      <w:r w:rsidR="005C0610"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特效师</w:t>
      </w:r>
      <w:r w:rsidR="00A05FB0"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、</w:t>
      </w:r>
      <w:r w:rsidR="009D29A5"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UE</w:t>
      </w:r>
      <w:r w:rsidR="00A05FB0"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交互设计师</w:t>
      </w:r>
      <w:r w:rsidR="00FC20A1">
        <w:rPr>
          <w:rFonts w:ascii="微软雅黑" w:eastAsia="微软雅黑" w:hAnsi="微软雅黑" w:cs="宋体"/>
          <w:bCs/>
          <w:color w:val="000000"/>
          <w:kern w:val="0"/>
          <w:sz w:val="20"/>
          <w:szCs w:val="20"/>
        </w:rPr>
        <w:br/>
      </w:r>
    </w:p>
    <w:p w:rsidR="004C26F6" w:rsidRPr="00F958E3" w:rsidRDefault="00481AA6">
      <w:pPr>
        <w:snapToGrid w:val="0"/>
        <w:rPr>
          <w:rFonts w:ascii="微软雅黑" w:eastAsia="微软雅黑" w:hAnsi="微软雅黑"/>
          <w:b/>
          <w:color w:val="548DD4" w:themeColor="text2" w:themeTint="99"/>
          <w:sz w:val="24"/>
          <w:szCs w:val="32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4"/>
          <w:szCs w:val="32"/>
        </w:rPr>
        <w:t>三</w:t>
      </w:r>
      <w:r w:rsidR="00EE269A">
        <w:rPr>
          <w:rFonts w:ascii="微软雅黑" w:eastAsia="微软雅黑" w:hAnsi="微软雅黑" w:hint="eastAsia"/>
          <w:b/>
          <w:color w:val="548DD4" w:themeColor="text2" w:themeTint="99"/>
          <w:sz w:val="24"/>
          <w:szCs w:val="32"/>
        </w:rPr>
        <w:t>、招聘</w:t>
      </w:r>
      <w:r w:rsidR="00EE269A">
        <w:rPr>
          <w:rFonts w:ascii="微软雅黑" w:eastAsia="微软雅黑" w:hAnsi="微软雅黑"/>
          <w:b/>
          <w:color w:val="548DD4" w:themeColor="text2" w:themeTint="99"/>
          <w:sz w:val="24"/>
          <w:szCs w:val="32"/>
        </w:rPr>
        <w:t>流程</w:t>
      </w:r>
    </w:p>
    <w:p w:rsidR="004C26F6" w:rsidRDefault="00A52348">
      <w:pPr>
        <w:snapToGrid w:val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登录百奥招聘官网:</w:t>
      </w:r>
      <w:r w:rsidRPr="00A52348">
        <w:t xml:space="preserve"> </w:t>
      </w:r>
      <w:hyperlink r:id="rId8" w:history="1">
        <w:r>
          <w:rPr>
            <w:rStyle w:val="a9"/>
            <w:rFonts w:ascii="Arial" w:hAnsi="Arial" w:cs="Arial"/>
          </w:rPr>
          <w:t>https://app.mokahr.com/campus_apply/aobi/25016</w:t>
        </w:r>
      </w:hyperlink>
    </w:p>
    <w:p w:rsidR="005C0610" w:rsidRDefault="00903D6D">
      <w:pPr>
        <w:snapToGrid w:val="0"/>
        <w:rPr>
          <w:rFonts w:ascii="微软雅黑" w:eastAsia="微软雅黑" w:hAnsi="微软雅黑"/>
          <w:b/>
          <w:color w:val="FF0000"/>
          <w:sz w:val="22"/>
          <w:szCs w:val="20"/>
        </w:rPr>
      </w:pPr>
      <w:r>
        <w:rPr>
          <w:noProof/>
        </w:rPr>
        <w:drawing>
          <wp:inline distT="0" distB="0" distL="0" distR="0">
            <wp:extent cx="2505075" cy="24193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D4E" w:rsidRPr="00373D4E" w:rsidRDefault="00373D4E" w:rsidP="00373D4E">
      <w:pPr>
        <w:snapToGrid w:val="0"/>
        <w:rPr>
          <w:rFonts w:ascii="微软雅黑" w:eastAsia="微软雅黑" w:hAnsi="微软雅黑"/>
          <w:b/>
          <w:sz w:val="22"/>
          <w:szCs w:val="20"/>
        </w:rPr>
      </w:pPr>
      <w:r w:rsidRPr="00373D4E">
        <w:rPr>
          <w:rFonts w:ascii="微软雅黑" w:eastAsia="微软雅黑" w:hAnsi="微软雅黑"/>
          <w:b/>
          <w:sz w:val="20"/>
          <w:szCs w:val="20"/>
        </w:rPr>
        <w:t>百奥内推码：</w:t>
      </w:r>
      <w:r>
        <w:rPr>
          <w:rFonts w:ascii="微软雅黑" w:eastAsia="微软雅黑" w:hAnsi="微软雅黑" w:hint="eastAsia"/>
          <w:b/>
          <w:sz w:val="20"/>
          <w:szCs w:val="20"/>
        </w:rPr>
        <w:t>【</w:t>
      </w:r>
      <w:r w:rsidRPr="00373D4E">
        <w:rPr>
          <w:rFonts w:ascii="微软雅黑" w:eastAsia="微软雅黑" w:hAnsi="微软雅黑"/>
          <w:b/>
          <w:sz w:val="20"/>
          <w:szCs w:val="20"/>
        </w:rPr>
        <w:t>ufMnVr</w:t>
      </w:r>
      <w:r>
        <w:rPr>
          <w:rFonts w:ascii="微软雅黑" w:eastAsia="微软雅黑" w:hAnsi="微软雅黑" w:hint="eastAsia"/>
          <w:b/>
          <w:sz w:val="20"/>
          <w:szCs w:val="20"/>
        </w:rPr>
        <w:t>】</w:t>
      </w:r>
      <w:r w:rsidRPr="00373D4E">
        <w:rPr>
          <w:rFonts w:ascii="微软雅黑" w:eastAsia="微软雅黑" w:hAnsi="微软雅黑"/>
          <w:b/>
          <w:bCs/>
          <w:sz w:val="22"/>
          <w:szCs w:val="20"/>
        </w:rPr>
        <w:t xml:space="preserve"> </w:t>
      </w:r>
    </w:p>
    <w:p w:rsidR="00373D4E" w:rsidRPr="00373D4E" w:rsidRDefault="00373D4E">
      <w:pPr>
        <w:snapToGrid w:val="0"/>
        <w:rPr>
          <w:rFonts w:ascii="微软雅黑" w:eastAsia="微软雅黑" w:hAnsi="微软雅黑"/>
          <w:b/>
          <w:color w:val="FF0000"/>
          <w:sz w:val="22"/>
          <w:szCs w:val="20"/>
        </w:rPr>
      </w:pPr>
    </w:p>
    <w:p w:rsidR="004C26F6" w:rsidRDefault="00481AA6">
      <w:pPr>
        <w:snapToGrid w:val="0"/>
        <w:rPr>
          <w:rFonts w:ascii="微软雅黑" w:eastAsia="微软雅黑" w:hAnsi="微软雅黑"/>
          <w:b/>
          <w:color w:val="548DD4" w:themeColor="text2" w:themeTint="99"/>
          <w:sz w:val="24"/>
          <w:szCs w:val="32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4"/>
          <w:szCs w:val="32"/>
        </w:rPr>
        <w:lastRenderedPageBreak/>
        <w:t>四</w:t>
      </w:r>
      <w:r w:rsidR="00EE269A">
        <w:rPr>
          <w:rFonts w:ascii="微软雅黑" w:eastAsia="微软雅黑" w:hAnsi="微软雅黑" w:hint="eastAsia"/>
          <w:b/>
          <w:color w:val="548DD4" w:themeColor="text2" w:themeTint="99"/>
          <w:sz w:val="24"/>
          <w:szCs w:val="32"/>
        </w:rPr>
        <w:t>、福利待遇</w:t>
      </w:r>
    </w:p>
    <w:p w:rsidR="004C26F6" w:rsidRDefault="00EE269A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特别培养：</w:t>
      </w:r>
      <w:r>
        <w:rPr>
          <w:rFonts w:ascii="微软雅黑" w:eastAsia="微软雅黑" w:hAnsi="微软雅黑" w:hint="eastAsia"/>
          <w:bCs/>
          <w:sz w:val="20"/>
          <w:szCs w:val="20"/>
        </w:rPr>
        <w:t>导师指引、专业课程、创意大赛等；</w:t>
      </w:r>
    </w:p>
    <w:p w:rsidR="004C26F6" w:rsidRDefault="00EE269A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福利保障：</w:t>
      </w:r>
      <w:r>
        <w:rPr>
          <w:rFonts w:ascii="微软雅黑" w:eastAsia="微软雅黑" w:hAnsi="微软雅黑" w:hint="eastAsia"/>
          <w:bCs/>
          <w:sz w:val="20"/>
          <w:szCs w:val="20"/>
        </w:rPr>
        <w:t>年终双薪、项目奖金、六险一金等；</w:t>
      </w:r>
    </w:p>
    <w:p w:rsidR="004C26F6" w:rsidRDefault="00EE269A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食宿无忧：</w:t>
      </w:r>
      <w:r>
        <w:rPr>
          <w:rFonts w:ascii="微软雅黑" w:eastAsia="微软雅黑" w:hAnsi="微软雅黑" w:hint="eastAsia"/>
          <w:bCs/>
          <w:sz w:val="20"/>
          <w:szCs w:val="20"/>
        </w:rPr>
        <w:t xml:space="preserve">餐厅&amp;咖啡厅、住宿补贴、落户广州 ； </w:t>
      </w:r>
    </w:p>
    <w:p w:rsidR="004C26F6" w:rsidRDefault="00EE269A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假期有礼：</w:t>
      </w:r>
      <w:r>
        <w:rPr>
          <w:rFonts w:ascii="微软雅黑" w:eastAsia="微软雅黑" w:hAnsi="微软雅黑" w:hint="eastAsia"/>
          <w:bCs/>
          <w:sz w:val="20"/>
          <w:szCs w:val="20"/>
        </w:rPr>
        <w:t>年假、带薪病假、福利假、节日礼金；</w:t>
      </w:r>
    </w:p>
    <w:p w:rsidR="004C26F6" w:rsidRDefault="00EE269A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活动多彩：</w:t>
      </w:r>
      <w:r w:rsidR="00D37368" w:rsidRPr="00D37368">
        <w:rPr>
          <w:rFonts w:ascii="微软雅黑" w:eastAsia="微软雅黑" w:hAnsi="微软雅黑" w:hint="eastAsia"/>
          <w:bCs/>
          <w:sz w:val="20"/>
          <w:szCs w:val="20"/>
        </w:rPr>
        <w:t>年度旅游、</w:t>
      </w:r>
      <w:r>
        <w:rPr>
          <w:rFonts w:ascii="微软雅黑" w:eastAsia="微软雅黑" w:hAnsi="微软雅黑" w:hint="eastAsia"/>
          <w:bCs/>
          <w:sz w:val="20"/>
          <w:szCs w:val="20"/>
        </w:rPr>
        <w:t>员工俱乐部、团建、节日活动、春茗；</w:t>
      </w:r>
    </w:p>
    <w:p w:rsidR="009D29A5" w:rsidRDefault="009D29A5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/>
          <w:bCs/>
          <w:sz w:val="20"/>
          <w:szCs w:val="20"/>
        </w:rPr>
      </w:pPr>
    </w:p>
    <w:p w:rsidR="009D29A5" w:rsidRPr="009D29A5" w:rsidRDefault="00481AA6" w:rsidP="009D29A5">
      <w:pPr>
        <w:snapToGrid w:val="0"/>
        <w:rPr>
          <w:rFonts w:ascii="微软雅黑" w:eastAsia="微软雅黑" w:hAnsi="微软雅黑"/>
          <w:b/>
          <w:color w:val="548DD4" w:themeColor="text2" w:themeTint="99"/>
          <w:sz w:val="24"/>
          <w:szCs w:val="32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4"/>
          <w:szCs w:val="32"/>
        </w:rPr>
        <w:t>五</w:t>
      </w:r>
      <w:r w:rsidR="009D29A5" w:rsidRPr="009D29A5">
        <w:rPr>
          <w:rFonts w:ascii="微软雅黑" w:eastAsia="微软雅黑" w:hAnsi="微软雅黑" w:hint="eastAsia"/>
          <w:b/>
          <w:color w:val="548DD4" w:themeColor="text2" w:themeTint="99"/>
          <w:sz w:val="24"/>
          <w:szCs w:val="32"/>
        </w:rPr>
        <w:t>、培养计划</w:t>
      </w:r>
    </w:p>
    <w:p w:rsidR="009D29A5" w:rsidRPr="009D29A5" w:rsidRDefault="009D29A5" w:rsidP="009D29A5">
      <w:pPr>
        <w:snapToGrid w:val="0"/>
        <w:rPr>
          <w:rFonts w:ascii="微软雅黑" w:eastAsia="微软雅黑" w:hAnsi="微软雅黑" w:cs="Tahoma"/>
          <w:b/>
          <w:sz w:val="20"/>
          <w:szCs w:val="20"/>
        </w:rPr>
      </w:pPr>
      <w:r w:rsidRPr="009D29A5">
        <w:rPr>
          <w:rFonts w:ascii="微软雅黑" w:eastAsia="微软雅黑" w:hAnsi="微软雅黑" w:cs="Tahoma" w:hint="eastAsia"/>
          <w:b/>
          <w:sz w:val="20"/>
          <w:szCs w:val="20"/>
        </w:rPr>
        <w:t>1. 奥秘</w:t>
      </w:r>
      <w:r w:rsidRPr="009D29A5">
        <w:rPr>
          <w:rFonts w:ascii="微软雅黑" w:eastAsia="微软雅黑" w:hAnsi="微软雅黑" w:cs="Tahoma"/>
          <w:b/>
          <w:sz w:val="20"/>
          <w:szCs w:val="20"/>
        </w:rPr>
        <w:t>计划——</w:t>
      </w:r>
      <w:r w:rsidRPr="009D29A5">
        <w:rPr>
          <w:rFonts w:ascii="微软雅黑" w:eastAsia="微软雅黑" w:hAnsi="微软雅黑" w:cs="Tahoma" w:hint="eastAsia"/>
          <w:b/>
          <w:sz w:val="20"/>
          <w:szCs w:val="20"/>
        </w:rPr>
        <w:t>应届生</w:t>
      </w:r>
      <w:r w:rsidRPr="009D29A5">
        <w:rPr>
          <w:rFonts w:ascii="微软雅黑" w:eastAsia="微软雅黑" w:hAnsi="微软雅黑" w:cs="Tahoma"/>
          <w:b/>
          <w:sz w:val="20"/>
          <w:szCs w:val="20"/>
        </w:rPr>
        <w:t>专属</w:t>
      </w:r>
      <w:r w:rsidRPr="009D29A5">
        <w:rPr>
          <w:rFonts w:ascii="微软雅黑" w:eastAsia="微软雅黑" w:hAnsi="微软雅黑" w:cs="Tahoma" w:hint="eastAsia"/>
          <w:b/>
          <w:sz w:val="20"/>
          <w:szCs w:val="20"/>
        </w:rPr>
        <w:t>培养</w:t>
      </w:r>
      <w:r w:rsidRPr="009D29A5">
        <w:rPr>
          <w:rFonts w:ascii="微软雅黑" w:eastAsia="微软雅黑" w:hAnsi="微软雅黑" w:cs="Tahoma"/>
          <w:b/>
          <w:sz w:val="20"/>
          <w:szCs w:val="20"/>
        </w:rPr>
        <w:t>计划</w:t>
      </w:r>
    </w:p>
    <w:p w:rsidR="009D29A5" w:rsidRPr="009D29A5" w:rsidRDefault="009D29A5" w:rsidP="009D29A5">
      <w:pPr>
        <w:snapToGrid w:val="0"/>
        <w:rPr>
          <w:rFonts w:ascii="微软雅黑" w:eastAsia="微软雅黑" w:hAnsi="微软雅黑" w:cs="Tahoma"/>
          <w:sz w:val="20"/>
          <w:szCs w:val="20"/>
        </w:rPr>
      </w:pPr>
      <w:r w:rsidRPr="009D29A5">
        <w:rPr>
          <w:rFonts w:ascii="微软雅黑" w:eastAsia="微软雅黑" w:hAnsi="微软雅黑" w:cs="Tahoma"/>
          <w:sz w:val="20"/>
          <w:szCs w:val="20"/>
        </w:rPr>
        <w:t>针对应届生开展为期</w:t>
      </w:r>
      <w:r w:rsidRPr="009D29A5">
        <w:rPr>
          <w:rFonts w:ascii="微软雅黑" w:eastAsia="微软雅黑" w:hAnsi="微软雅黑" w:cs="Tahoma" w:hint="eastAsia"/>
          <w:sz w:val="20"/>
          <w:szCs w:val="20"/>
        </w:rPr>
        <w:t>一年</w:t>
      </w:r>
      <w:r w:rsidRPr="009D29A5">
        <w:rPr>
          <w:rFonts w:ascii="微软雅黑" w:eastAsia="微软雅黑" w:hAnsi="微软雅黑" w:cs="Tahoma"/>
          <w:sz w:val="20"/>
          <w:szCs w:val="20"/>
        </w:rPr>
        <w:t>的培训，岗位知识</w:t>
      </w:r>
      <w:r w:rsidRPr="009D29A5">
        <w:rPr>
          <w:rFonts w:ascii="微软雅黑" w:eastAsia="微软雅黑" w:hAnsi="微软雅黑" w:cs="Tahoma" w:hint="eastAsia"/>
          <w:sz w:val="20"/>
          <w:szCs w:val="20"/>
        </w:rPr>
        <w:t>传授</w:t>
      </w:r>
      <w:r w:rsidRPr="009D29A5">
        <w:rPr>
          <w:rFonts w:ascii="微软雅黑" w:eastAsia="微软雅黑" w:hAnsi="微软雅黑" w:cs="Tahoma"/>
          <w:sz w:val="20"/>
          <w:szCs w:val="20"/>
        </w:rPr>
        <w:t>、职场经验</w:t>
      </w:r>
      <w:r w:rsidRPr="009D29A5">
        <w:rPr>
          <w:rFonts w:ascii="微软雅黑" w:eastAsia="微软雅黑" w:hAnsi="微软雅黑" w:cs="Tahoma" w:hint="eastAsia"/>
          <w:sz w:val="20"/>
          <w:szCs w:val="20"/>
        </w:rPr>
        <w:t>分享</w:t>
      </w:r>
      <w:r w:rsidRPr="009D29A5">
        <w:rPr>
          <w:rFonts w:ascii="微软雅黑" w:eastAsia="微软雅黑" w:hAnsi="微软雅黑" w:cs="Tahoma"/>
          <w:sz w:val="20"/>
          <w:szCs w:val="20"/>
        </w:rPr>
        <w:t>、进阶技能</w:t>
      </w:r>
      <w:r w:rsidRPr="009D29A5">
        <w:rPr>
          <w:rFonts w:ascii="微软雅黑" w:eastAsia="微软雅黑" w:hAnsi="微软雅黑" w:cs="Tahoma" w:hint="eastAsia"/>
          <w:sz w:val="20"/>
          <w:szCs w:val="20"/>
        </w:rPr>
        <w:t>培养</w:t>
      </w:r>
      <w:r w:rsidRPr="009D29A5">
        <w:rPr>
          <w:rFonts w:ascii="微软雅黑" w:eastAsia="微软雅黑" w:hAnsi="微软雅黑" w:cs="Tahoma"/>
          <w:sz w:val="20"/>
          <w:szCs w:val="20"/>
        </w:rPr>
        <w:t>、</w:t>
      </w:r>
      <w:r w:rsidRPr="009D29A5">
        <w:rPr>
          <w:rFonts w:ascii="微软雅黑" w:eastAsia="微软雅黑" w:hAnsi="微软雅黑" w:cs="Tahoma" w:hint="eastAsia"/>
          <w:sz w:val="20"/>
          <w:szCs w:val="20"/>
        </w:rPr>
        <w:t>参与</w:t>
      </w:r>
      <w:r w:rsidRPr="009D29A5">
        <w:rPr>
          <w:rFonts w:ascii="微软雅黑" w:eastAsia="微软雅黑" w:hAnsi="微软雅黑" w:cs="Tahoma"/>
          <w:sz w:val="20"/>
          <w:szCs w:val="20"/>
        </w:rPr>
        <w:t>项目开发</w:t>
      </w:r>
      <w:r w:rsidRPr="009D29A5">
        <w:rPr>
          <w:rFonts w:ascii="微软雅黑" w:eastAsia="微软雅黑" w:hAnsi="微软雅黑" w:cs="Tahoma" w:hint="eastAsia"/>
          <w:sz w:val="20"/>
          <w:szCs w:val="20"/>
        </w:rPr>
        <w:t>，通通等你解锁。</w:t>
      </w:r>
    </w:p>
    <w:p w:rsidR="009D29A5" w:rsidRPr="009D29A5" w:rsidRDefault="009D29A5" w:rsidP="009D29A5">
      <w:pPr>
        <w:snapToGrid w:val="0"/>
        <w:rPr>
          <w:rFonts w:ascii="微软雅黑" w:eastAsia="微软雅黑" w:hAnsi="微软雅黑" w:cs="Tahoma"/>
          <w:b/>
          <w:sz w:val="20"/>
          <w:szCs w:val="20"/>
        </w:rPr>
      </w:pPr>
      <w:r>
        <w:rPr>
          <w:rFonts w:ascii="微软雅黑" w:eastAsia="微软雅黑" w:hAnsi="微软雅黑" w:cs="Tahoma" w:hint="eastAsia"/>
          <w:b/>
          <w:sz w:val="20"/>
          <w:szCs w:val="20"/>
        </w:rPr>
        <w:t xml:space="preserve">2. </w:t>
      </w:r>
      <w:r w:rsidRPr="009D29A5">
        <w:rPr>
          <w:rFonts w:ascii="微软雅黑" w:eastAsia="微软雅黑" w:hAnsi="微软雅黑" w:cs="Tahoma" w:hint="eastAsia"/>
          <w:b/>
          <w:sz w:val="20"/>
          <w:szCs w:val="20"/>
        </w:rPr>
        <w:t>一对一</w:t>
      </w:r>
      <w:r w:rsidRPr="009D29A5">
        <w:rPr>
          <w:rFonts w:ascii="微软雅黑" w:eastAsia="微软雅黑" w:hAnsi="微软雅黑" w:cs="Tahoma"/>
          <w:b/>
          <w:sz w:val="20"/>
          <w:szCs w:val="20"/>
        </w:rPr>
        <w:t>导师制——职场的“引路人”</w:t>
      </w:r>
    </w:p>
    <w:p w:rsidR="009D29A5" w:rsidRPr="009D29A5" w:rsidRDefault="009D29A5" w:rsidP="009D29A5">
      <w:pPr>
        <w:snapToGrid w:val="0"/>
        <w:rPr>
          <w:rFonts w:ascii="微软雅黑" w:eastAsia="微软雅黑" w:hAnsi="微软雅黑" w:cs="Tahoma"/>
          <w:sz w:val="20"/>
          <w:szCs w:val="20"/>
        </w:rPr>
      </w:pPr>
      <w:r w:rsidRPr="009D29A5">
        <w:rPr>
          <w:rFonts w:ascii="微软雅黑" w:eastAsia="微软雅黑" w:hAnsi="微软雅黑" w:cs="Tahoma" w:hint="eastAsia"/>
          <w:sz w:val="20"/>
          <w:szCs w:val="20"/>
        </w:rPr>
        <w:t>导师</w:t>
      </w:r>
      <w:r w:rsidRPr="009D29A5">
        <w:rPr>
          <w:rFonts w:ascii="微软雅黑" w:eastAsia="微软雅黑" w:hAnsi="微软雅黑" w:cs="Tahoma"/>
          <w:sz w:val="20"/>
          <w:szCs w:val="20"/>
        </w:rPr>
        <w:t>主动带你融入</w:t>
      </w:r>
      <w:r w:rsidRPr="009D29A5">
        <w:rPr>
          <w:rFonts w:ascii="微软雅黑" w:eastAsia="微软雅黑" w:hAnsi="微软雅黑" w:cs="Tahoma" w:hint="eastAsia"/>
          <w:sz w:val="20"/>
          <w:szCs w:val="20"/>
        </w:rPr>
        <w:t>百奥</w:t>
      </w:r>
      <w:r w:rsidRPr="009D29A5">
        <w:rPr>
          <w:rFonts w:ascii="微软雅黑" w:eastAsia="微软雅黑" w:hAnsi="微软雅黑" w:cs="Tahoma"/>
          <w:sz w:val="20"/>
          <w:szCs w:val="20"/>
        </w:rPr>
        <w:t>新环境，助你规划个性化的成长路径，</w:t>
      </w:r>
      <w:r w:rsidRPr="009D29A5">
        <w:rPr>
          <w:rFonts w:ascii="微软雅黑" w:eastAsia="微软雅黑" w:hAnsi="微软雅黑" w:cs="Tahoma" w:hint="eastAsia"/>
          <w:sz w:val="20"/>
          <w:szCs w:val="20"/>
        </w:rPr>
        <w:t>形成内部学习地图，制定培训内容，推动你的学习成长。</w:t>
      </w:r>
    </w:p>
    <w:p w:rsidR="009D29A5" w:rsidRPr="009D29A5" w:rsidRDefault="009D29A5" w:rsidP="009D29A5">
      <w:pPr>
        <w:snapToGrid w:val="0"/>
        <w:rPr>
          <w:rFonts w:ascii="微软雅黑" w:eastAsia="微软雅黑" w:hAnsi="微软雅黑" w:cs="Tahoma"/>
          <w:b/>
          <w:sz w:val="20"/>
          <w:szCs w:val="20"/>
        </w:rPr>
      </w:pPr>
      <w:r>
        <w:rPr>
          <w:rFonts w:ascii="微软雅黑" w:eastAsia="微软雅黑" w:hAnsi="微软雅黑" w:cs="Tahoma" w:hint="eastAsia"/>
          <w:b/>
          <w:sz w:val="20"/>
          <w:szCs w:val="20"/>
        </w:rPr>
        <w:t xml:space="preserve">3. </w:t>
      </w:r>
      <w:r w:rsidRPr="009D29A5">
        <w:rPr>
          <w:rFonts w:ascii="微软雅黑" w:eastAsia="微软雅黑" w:hAnsi="微软雅黑" w:cs="Tahoma"/>
          <w:b/>
          <w:sz w:val="20"/>
          <w:szCs w:val="20"/>
        </w:rPr>
        <w:t>大咖讲堂——</w:t>
      </w:r>
      <w:r w:rsidRPr="009D29A5">
        <w:rPr>
          <w:rFonts w:ascii="微软雅黑" w:eastAsia="微软雅黑" w:hAnsi="微软雅黑" w:cs="Tahoma" w:hint="eastAsia"/>
          <w:b/>
          <w:sz w:val="20"/>
          <w:szCs w:val="20"/>
        </w:rPr>
        <w:t>为成长保驾护航</w:t>
      </w:r>
    </w:p>
    <w:p w:rsidR="009D29A5" w:rsidRPr="009D29A5" w:rsidRDefault="009D29A5" w:rsidP="009D29A5">
      <w:pPr>
        <w:snapToGrid w:val="0"/>
        <w:rPr>
          <w:rFonts w:ascii="微软雅黑" w:eastAsia="微软雅黑" w:hAnsi="微软雅黑" w:cs="Tahoma"/>
          <w:sz w:val="20"/>
          <w:szCs w:val="20"/>
        </w:rPr>
      </w:pPr>
      <w:r w:rsidRPr="009D29A5">
        <w:rPr>
          <w:rFonts w:ascii="微软雅黑" w:eastAsia="微软雅黑" w:hAnsi="微软雅黑" w:cs="Tahoma"/>
          <w:sz w:val="20"/>
          <w:szCs w:val="20"/>
        </w:rPr>
        <w:t>邀请各</w:t>
      </w:r>
      <w:r w:rsidRPr="009D29A5">
        <w:rPr>
          <w:rFonts w:ascii="微软雅黑" w:eastAsia="微软雅黑" w:hAnsi="微软雅黑" w:cs="Tahoma" w:hint="eastAsia"/>
          <w:sz w:val="20"/>
          <w:szCs w:val="20"/>
        </w:rPr>
        <w:t>部门精英</w:t>
      </w:r>
      <w:r w:rsidRPr="009D29A5">
        <w:rPr>
          <w:rFonts w:ascii="微软雅黑" w:eastAsia="微软雅黑" w:hAnsi="微软雅黑" w:cs="Tahoma"/>
          <w:sz w:val="20"/>
          <w:szCs w:val="20"/>
        </w:rPr>
        <w:t>负责人与应届生共同分享公司的</w:t>
      </w:r>
      <w:r w:rsidRPr="009D29A5">
        <w:rPr>
          <w:rFonts w:ascii="微软雅黑" w:eastAsia="微软雅黑" w:hAnsi="微软雅黑" w:cs="Tahoma" w:hint="eastAsia"/>
          <w:sz w:val="20"/>
          <w:szCs w:val="20"/>
        </w:rPr>
        <w:t>业务</w:t>
      </w:r>
      <w:r w:rsidRPr="009D29A5">
        <w:rPr>
          <w:rFonts w:ascii="微软雅黑" w:eastAsia="微软雅黑" w:hAnsi="微软雅黑" w:cs="Tahoma"/>
          <w:sz w:val="20"/>
          <w:szCs w:val="20"/>
        </w:rPr>
        <w:t>和发展，</w:t>
      </w:r>
      <w:r w:rsidRPr="009D29A5">
        <w:rPr>
          <w:rFonts w:ascii="微软雅黑" w:eastAsia="微软雅黑" w:hAnsi="微软雅黑" w:cs="Tahoma" w:hint="eastAsia"/>
          <w:sz w:val="20"/>
          <w:szCs w:val="20"/>
        </w:rPr>
        <w:t>全方位地把握分析行业动态，为你答疑解惑。</w:t>
      </w:r>
    </w:p>
    <w:p w:rsidR="009D29A5" w:rsidRPr="009D29A5" w:rsidRDefault="009D29A5" w:rsidP="009D29A5">
      <w:pPr>
        <w:snapToGrid w:val="0"/>
        <w:rPr>
          <w:rFonts w:ascii="微软雅黑" w:eastAsia="微软雅黑" w:hAnsi="微软雅黑" w:cs="Tahoma"/>
          <w:b/>
          <w:sz w:val="20"/>
          <w:szCs w:val="20"/>
        </w:rPr>
      </w:pPr>
      <w:r>
        <w:rPr>
          <w:rFonts w:ascii="微软雅黑" w:eastAsia="微软雅黑" w:hAnsi="微软雅黑" w:cs="Tahoma" w:hint="eastAsia"/>
          <w:b/>
          <w:sz w:val="20"/>
          <w:szCs w:val="20"/>
        </w:rPr>
        <w:t xml:space="preserve">4. </w:t>
      </w:r>
      <w:r w:rsidRPr="009D29A5">
        <w:rPr>
          <w:rFonts w:ascii="微软雅黑" w:eastAsia="微软雅黑" w:hAnsi="微软雅黑" w:cs="Tahoma" w:hint="eastAsia"/>
          <w:b/>
          <w:sz w:val="20"/>
          <w:szCs w:val="20"/>
        </w:rPr>
        <w:t>创意大赛</w:t>
      </w:r>
      <w:r w:rsidRPr="009D29A5">
        <w:rPr>
          <w:rFonts w:ascii="微软雅黑" w:eastAsia="微软雅黑" w:hAnsi="微软雅黑" w:cs="Tahoma"/>
          <w:b/>
          <w:sz w:val="20"/>
          <w:szCs w:val="20"/>
        </w:rPr>
        <w:t>——</w:t>
      </w:r>
      <w:r w:rsidRPr="009D29A5">
        <w:rPr>
          <w:rFonts w:ascii="微软雅黑" w:eastAsia="微软雅黑" w:hAnsi="微软雅黑" w:cs="Tahoma" w:hint="eastAsia"/>
          <w:b/>
          <w:sz w:val="20"/>
          <w:szCs w:val="20"/>
        </w:rPr>
        <w:t>挑战副本升级进阶</w:t>
      </w:r>
    </w:p>
    <w:p w:rsidR="009D29A5" w:rsidRPr="009D29A5" w:rsidRDefault="009D29A5" w:rsidP="009D29A5">
      <w:pPr>
        <w:snapToGrid w:val="0"/>
        <w:rPr>
          <w:rFonts w:ascii="微软雅黑" w:eastAsia="微软雅黑" w:hAnsi="微软雅黑" w:cs="Tahoma"/>
          <w:sz w:val="20"/>
          <w:szCs w:val="20"/>
        </w:rPr>
      </w:pPr>
      <w:r w:rsidRPr="009D29A5">
        <w:rPr>
          <w:rFonts w:ascii="微软雅黑" w:eastAsia="微软雅黑" w:hAnsi="微软雅黑" w:cs="Tahoma" w:hint="eastAsia"/>
          <w:sz w:val="20"/>
          <w:szCs w:val="20"/>
        </w:rPr>
        <w:t>定期启动创意大赛，寻找最有价值的产品创意，项目从构思到落地全程参与，下一个新项目负责人就是你。</w:t>
      </w:r>
    </w:p>
    <w:p w:rsidR="009D29A5" w:rsidRPr="009D29A5" w:rsidRDefault="009D29A5" w:rsidP="009D29A5">
      <w:pPr>
        <w:snapToGrid w:val="0"/>
        <w:rPr>
          <w:rFonts w:ascii="微软雅黑" w:eastAsia="微软雅黑" w:hAnsi="微软雅黑" w:cs="Tahoma"/>
          <w:sz w:val="20"/>
          <w:szCs w:val="20"/>
        </w:rPr>
      </w:pPr>
    </w:p>
    <w:p w:rsidR="004C26F6" w:rsidRDefault="004C26F6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/>
          <w:b/>
          <w:sz w:val="20"/>
          <w:szCs w:val="20"/>
        </w:rPr>
      </w:pPr>
    </w:p>
    <w:p w:rsidR="004C26F6" w:rsidRDefault="00F958E3">
      <w:pPr>
        <w:snapToGrid w:val="0"/>
        <w:rPr>
          <w:rFonts w:ascii="微软雅黑" w:eastAsia="微软雅黑" w:hAnsi="微软雅黑"/>
          <w:b/>
          <w:color w:val="548DD4" w:themeColor="text2" w:themeTint="99"/>
          <w:sz w:val="18"/>
          <w:szCs w:val="32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4"/>
          <w:szCs w:val="32"/>
        </w:rPr>
        <w:t>六</w:t>
      </w:r>
      <w:r w:rsidR="00EE269A">
        <w:rPr>
          <w:rFonts w:ascii="微软雅黑" w:eastAsia="微软雅黑" w:hAnsi="微软雅黑" w:hint="eastAsia"/>
          <w:b/>
          <w:color w:val="548DD4" w:themeColor="text2" w:themeTint="99"/>
          <w:sz w:val="24"/>
          <w:szCs w:val="32"/>
        </w:rPr>
        <w:t>、更多动态关注</w:t>
      </w:r>
      <w:r w:rsidR="00EE269A">
        <w:rPr>
          <w:rFonts w:ascii="微软雅黑" w:eastAsia="微软雅黑" w:hAnsi="微软雅黑" w:hint="eastAsia"/>
          <w:b/>
          <w:color w:val="548DD4" w:themeColor="text2" w:themeTint="99"/>
          <w:sz w:val="20"/>
          <w:szCs w:val="20"/>
        </w:rPr>
        <w:t>（含公司福利、环境、培训发展、员工活动）</w:t>
      </w:r>
    </w:p>
    <w:p w:rsidR="004C26F6" w:rsidRDefault="00EE269A">
      <w:pPr>
        <w:snapToGrid w:val="0"/>
        <w:rPr>
          <w:rFonts w:ascii="微软雅黑" w:eastAsia="微软雅黑" w:hAnsi="微软雅黑"/>
          <w:b/>
          <w:color w:val="548DD4" w:themeColor="text2" w:themeTint="99"/>
          <w:sz w:val="18"/>
          <w:szCs w:val="32"/>
        </w:rPr>
      </w:pPr>
      <w:r>
        <w:rPr>
          <w:rFonts w:ascii="微软雅黑" w:eastAsia="微软雅黑" w:hAnsi="微软雅黑" w:cs="Tahoma" w:hint="eastAsia"/>
          <w:b/>
          <w:sz w:val="20"/>
          <w:szCs w:val="20"/>
        </w:rPr>
        <w:t>公司官网</w:t>
      </w:r>
      <w:r>
        <w:rPr>
          <w:rFonts w:ascii="微软雅黑" w:eastAsia="微软雅黑" w:hAnsi="微软雅黑" w:cs="Tahoma" w:hint="eastAsia"/>
          <w:sz w:val="20"/>
          <w:szCs w:val="20"/>
        </w:rPr>
        <w:t>：</w:t>
      </w:r>
      <w:hyperlink r:id="rId10" w:history="1">
        <w:r>
          <w:rPr>
            <w:rStyle w:val="a9"/>
            <w:rFonts w:ascii="微软雅黑" w:eastAsia="微软雅黑" w:hAnsi="微软雅黑" w:cs="Tahoma"/>
            <w:sz w:val="20"/>
            <w:szCs w:val="20"/>
          </w:rPr>
          <w:t>http://www.baioo.com.hk/</w:t>
        </w:r>
      </w:hyperlink>
    </w:p>
    <w:p w:rsidR="004C26F6" w:rsidRPr="00C71ED0" w:rsidRDefault="00EE269A">
      <w:pPr>
        <w:snapToGrid w:val="0"/>
        <w:rPr>
          <w:rFonts w:ascii="微软雅黑" w:eastAsia="微软雅黑" w:hAnsi="微软雅黑" w:cs="Tahoma"/>
          <w:sz w:val="20"/>
          <w:szCs w:val="20"/>
        </w:rPr>
      </w:pPr>
      <w:r>
        <w:rPr>
          <w:rFonts w:ascii="微软雅黑" w:eastAsia="微软雅黑" w:hAnsi="微软雅黑" w:cs="Tahoma" w:hint="eastAsia"/>
          <w:b/>
          <w:sz w:val="20"/>
          <w:szCs w:val="20"/>
        </w:rPr>
        <w:t>公司地址：</w:t>
      </w:r>
      <w:r w:rsidRPr="00C71ED0">
        <w:rPr>
          <w:rFonts w:ascii="微软雅黑" w:eastAsia="微软雅黑" w:hAnsi="微软雅黑" w:cs="Tahoma" w:hint="eastAsia"/>
          <w:sz w:val="20"/>
          <w:szCs w:val="20"/>
        </w:rPr>
        <w:t>广州市天河区黄埔大道西120号高志大厦29-35楼</w:t>
      </w:r>
    </w:p>
    <w:p w:rsidR="004C26F6" w:rsidRPr="00903D6D" w:rsidRDefault="00EE269A" w:rsidP="00903D6D">
      <w:pPr>
        <w:rPr>
          <w:rFonts w:ascii="微软雅黑" w:eastAsia="微软雅黑" w:hAnsi="微软雅黑" w:cs="Tahoma"/>
          <w:sz w:val="20"/>
          <w:szCs w:val="20"/>
        </w:rPr>
      </w:pPr>
      <w:r>
        <w:rPr>
          <w:rFonts w:ascii="微软雅黑" w:eastAsia="微软雅黑" w:hAnsi="微软雅黑" w:cs="Tahoma" w:hint="eastAsia"/>
          <w:sz w:val="20"/>
          <w:szCs w:val="20"/>
        </w:rPr>
        <w:t>想知道更多内幕、校招秘诀和重要动态，请一定要</w:t>
      </w:r>
      <w:r w:rsidRPr="00F86A2A">
        <w:rPr>
          <w:rFonts w:ascii="微软雅黑" w:eastAsia="微软雅黑" w:hAnsi="微软雅黑" w:cs="Tahoma" w:hint="eastAsia"/>
          <w:sz w:val="20"/>
          <w:szCs w:val="20"/>
        </w:rPr>
        <w:t>关注“百奥招聘”微信公众号，你想知道的这都有哟~</w:t>
      </w:r>
    </w:p>
    <w:p w:rsidR="0041214C" w:rsidRPr="0012543B" w:rsidRDefault="005C0610" w:rsidP="0012543B">
      <w:pPr>
        <w:jc w:val="left"/>
        <w:rPr>
          <w:rFonts w:ascii="微软雅黑" w:eastAsia="微软雅黑" w:hAnsi="微软雅黑" w:cs="Tahoma"/>
          <w:sz w:val="20"/>
          <w:szCs w:val="20"/>
        </w:rPr>
      </w:pPr>
      <w:r>
        <w:rPr>
          <w:rFonts w:ascii="微软雅黑" w:eastAsia="微软雅黑" w:hAnsi="微软雅黑" w:cs="Tahoma" w:hint="eastAsia"/>
          <w:sz w:val="20"/>
          <w:szCs w:val="20"/>
        </w:rPr>
        <w:t>更多内容，可以直接进入百奥</w:t>
      </w:r>
      <w:r w:rsidR="00DB1064">
        <w:rPr>
          <w:rFonts w:ascii="微软雅黑" w:eastAsia="微软雅黑" w:hAnsi="微软雅黑" w:cs="Tahoma" w:hint="eastAsia"/>
          <w:sz w:val="20"/>
          <w:szCs w:val="20"/>
        </w:rPr>
        <w:t>秋</w:t>
      </w:r>
      <w:r w:rsidR="0044158E" w:rsidRPr="00F86A2A">
        <w:rPr>
          <w:rFonts w:ascii="微软雅黑" w:eastAsia="微软雅黑" w:hAnsi="微软雅黑" w:cs="Tahoma" w:hint="eastAsia"/>
          <w:sz w:val="20"/>
          <w:szCs w:val="20"/>
        </w:rPr>
        <w:t>招QQ群（</w:t>
      </w:r>
      <w:r w:rsidR="00DB3C20" w:rsidRPr="00DB3C20">
        <w:rPr>
          <w:rFonts w:ascii="微软雅黑" w:eastAsia="微软雅黑" w:hAnsi="微软雅黑" w:cs="Tahoma"/>
          <w:sz w:val="20"/>
          <w:szCs w:val="20"/>
        </w:rPr>
        <w:t>931674797</w:t>
      </w:r>
      <w:r w:rsidR="0012543B">
        <w:rPr>
          <w:rFonts w:ascii="微软雅黑" w:eastAsia="微软雅黑" w:hAnsi="微软雅黑" w:cs="Tahoma" w:hint="eastAsia"/>
          <w:sz w:val="20"/>
          <w:szCs w:val="20"/>
        </w:rPr>
        <w:t>）</w:t>
      </w:r>
    </w:p>
    <w:sectPr w:rsidR="0041214C" w:rsidRPr="0012543B" w:rsidSect="004C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340" w:rsidRDefault="003E0340" w:rsidP="00EE269A">
      <w:r>
        <w:separator/>
      </w:r>
    </w:p>
  </w:endnote>
  <w:endnote w:type="continuationSeparator" w:id="1">
    <w:p w:rsidR="003E0340" w:rsidRDefault="003E0340" w:rsidP="00EE2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340" w:rsidRDefault="003E0340" w:rsidP="00EE269A">
      <w:r>
        <w:separator/>
      </w:r>
    </w:p>
  </w:footnote>
  <w:footnote w:type="continuationSeparator" w:id="1">
    <w:p w:rsidR="003E0340" w:rsidRDefault="003E0340" w:rsidP="00EE2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A43"/>
    <w:multiLevelType w:val="multilevel"/>
    <w:tmpl w:val="29F54A4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3B7"/>
    <w:rsid w:val="000009C9"/>
    <w:rsid w:val="000030C0"/>
    <w:rsid w:val="00022276"/>
    <w:rsid w:val="000454DE"/>
    <w:rsid w:val="00063C02"/>
    <w:rsid w:val="00075CBB"/>
    <w:rsid w:val="000801D2"/>
    <w:rsid w:val="0009707E"/>
    <w:rsid w:val="000A4A59"/>
    <w:rsid w:val="000C670E"/>
    <w:rsid w:val="000D6393"/>
    <w:rsid w:val="000E4B6A"/>
    <w:rsid w:val="000F28D0"/>
    <w:rsid w:val="00114903"/>
    <w:rsid w:val="0012543B"/>
    <w:rsid w:val="00164377"/>
    <w:rsid w:val="001646DA"/>
    <w:rsid w:val="001B08A7"/>
    <w:rsid w:val="001C6BF0"/>
    <w:rsid w:val="001D763D"/>
    <w:rsid w:val="001E25EB"/>
    <w:rsid w:val="001E691D"/>
    <w:rsid w:val="00220C21"/>
    <w:rsid w:val="00226BE9"/>
    <w:rsid w:val="0026047B"/>
    <w:rsid w:val="00260EA4"/>
    <w:rsid w:val="002612A2"/>
    <w:rsid w:val="00281F0D"/>
    <w:rsid w:val="002A2FFB"/>
    <w:rsid w:val="002A4362"/>
    <w:rsid w:val="002B6AF7"/>
    <w:rsid w:val="002C034A"/>
    <w:rsid w:val="002C059B"/>
    <w:rsid w:val="002C78A3"/>
    <w:rsid w:val="002E6C97"/>
    <w:rsid w:val="00323522"/>
    <w:rsid w:val="00324069"/>
    <w:rsid w:val="00326CBE"/>
    <w:rsid w:val="00373D4E"/>
    <w:rsid w:val="00384C4D"/>
    <w:rsid w:val="003925B7"/>
    <w:rsid w:val="003B7D5A"/>
    <w:rsid w:val="003B7E3C"/>
    <w:rsid w:val="003D25B8"/>
    <w:rsid w:val="003E0340"/>
    <w:rsid w:val="003F6332"/>
    <w:rsid w:val="0041214C"/>
    <w:rsid w:val="00415D6C"/>
    <w:rsid w:val="00432888"/>
    <w:rsid w:val="00440A4E"/>
    <w:rsid w:val="0044158E"/>
    <w:rsid w:val="00447F69"/>
    <w:rsid w:val="00452525"/>
    <w:rsid w:val="00481AA6"/>
    <w:rsid w:val="00483CE8"/>
    <w:rsid w:val="0048686B"/>
    <w:rsid w:val="0048796F"/>
    <w:rsid w:val="004955F0"/>
    <w:rsid w:val="004B3925"/>
    <w:rsid w:val="004B421A"/>
    <w:rsid w:val="004C26F6"/>
    <w:rsid w:val="004C3195"/>
    <w:rsid w:val="004D2B33"/>
    <w:rsid w:val="004E1952"/>
    <w:rsid w:val="004E459D"/>
    <w:rsid w:val="004E6D82"/>
    <w:rsid w:val="00500294"/>
    <w:rsid w:val="005342A9"/>
    <w:rsid w:val="0055625C"/>
    <w:rsid w:val="005643F9"/>
    <w:rsid w:val="0056576D"/>
    <w:rsid w:val="005744E5"/>
    <w:rsid w:val="005B1847"/>
    <w:rsid w:val="005B4028"/>
    <w:rsid w:val="005C0610"/>
    <w:rsid w:val="005D31FB"/>
    <w:rsid w:val="005D4507"/>
    <w:rsid w:val="00602412"/>
    <w:rsid w:val="0062369F"/>
    <w:rsid w:val="006476DC"/>
    <w:rsid w:val="0068258C"/>
    <w:rsid w:val="006B4ACD"/>
    <w:rsid w:val="006B4AF4"/>
    <w:rsid w:val="006C49A2"/>
    <w:rsid w:val="006E5E7D"/>
    <w:rsid w:val="00722317"/>
    <w:rsid w:val="00734F86"/>
    <w:rsid w:val="00770972"/>
    <w:rsid w:val="007C76EA"/>
    <w:rsid w:val="007D2D76"/>
    <w:rsid w:val="007F09B0"/>
    <w:rsid w:val="008018F7"/>
    <w:rsid w:val="008070C4"/>
    <w:rsid w:val="008078A4"/>
    <w:rsid w:val="008176F0"/>
    <w:rsid w:val="00884705"/>
    <w:rsid w:val="00896766"/>
    <w:rsid w:val="008B2B08"/>
    <w:rsid w:val="008C70EF"/>
    <w:rsid w:val="008D3EBE"/>
    <w:rsid w:val="008E348E"/>
    <w:rsid w:val="008F66E5"/>
    <w:rsid w:val="00903D6D"/>
    <w:rsid w:val="00904CA8"/>
    <w:rsid w:val="00915C8C"/>
    <w:rsid w:val="00915F29"/>
    <w:rsid w:val="00946117"/>
    <w:rsid w:val="009573E4"/>
    <w:rsid w:val="009710A2"/>
    <w:rsid w:val="009760E5"/>
    <w:rsid w:val="00983D89"/>
    <w:rsid w:val="009C5CF6"/>
    <w:rsid w:val="009D0F13"/>
    <w:rsid w:val="009D29A5"/>
    <w:rsid w:val="009E27DA"/>
    <w:rsid w:val="009E3A55"/>
    <w:rsid w:val="009F24EE"/>
    <w:rsid w:val="00A02A49"/>
    <w:rsid w:val="00A05ED9"/>
    <w:rsid w:val="00A05FB0"/>
    <w:rsid w:val="00A100D3"/>
    <w:rsid w:val="00A11C58"/>
    <w:rsid w:val="00A238BA"/>
    <w:rsid w:val="00A442AE"/>
    <w:rsid w:val="00A46949"/>
    <w:rsid w:val="00A514E1"/>
    <w:rsid w:val="00A52348"/>
    <w:rsid w:val="00A62CD8"/>
    <w:rsid w:val="00A92243"/>
    <w:rsid w:val="00AD4A4B"/>
    <w:rsid w:val="00AF721B"/>
    <w:rsid w:val="00B0079B"/>
    <w:rsid w:val="00B11B1A"/>
    <w:rsid w:val="00B32251"/>
    <w:rsid w:val="00B331F8"/>
    <w:rsid w:val="00B34F06"/>
    <w:rsid w:val="00B605B6"/>
    <w:rsid w:val="00B67D2A"/>
    <w:rsid w:val="00B96A08"/>
    <w:rsid w:val="00BB46CD"/>
    <w:rsid w:val="00BB495C"/>
    <w:rsid w:val="00BE4408"/>
    <w:rsid w:val="00BF45A0"/>
    <w:rsid w:val="00C04CFE"/>
    <w:rsid w:val="00C5019B"/>
    <w:rsid w:val="00C71ED0"/>
    <w:rsid w:val="00C97561"/>
    <w:rsid w:val="00CA360F"/>
    <w:rsid w:val="00CB2611"/>
    <w:rsid w:val="00CB3883"/>
    <w:rsid w:val="00CB537A"/>
    <w:rsid w:val="00CD52BF"/>
    <w:rsid w:val="00CE2436"/>
    <w:rsid w:val="00CE2AF0"/>
    <w:rsid w:val="00CE7092"/>
    <w:rsid w:val="00D13E3D"/>
    <w:rsid w:val="00D26635"/>
    <w:rsid w:val="00D37368"/>
    <w:rsid w:val="00D66ABC"/>
    <w:rsid w:val="00D8779E"/>
    <w:rsid w:val="00DA63B7"/>
    <w:rsid w:val="00DB1042"/>
    <w:rsid w:val="00DB1064"/>
    <w:rsid w:val="00DB24F5"/>
    <w:rsid w:val="00DB3C20"/>
    <w:rsid w:val="00DB509A"/>
    <w:rsid w:val="00DB6C5B"/>
    <w:rsid w:val="00DD0C4C"/>
    <w:rsid w:val="00DE2426"/>
    <w:rsid w:val="00DF4C32"/>
    <w:rsid w:val="00E32C5C"/>
    <w:rsid w:val="00E42860"/>
    <w:rsid w:val="00E438E8"/>
    <w:rsid w:val="00E55410"/>
    <w:rsid w:val="00E57EF6"/>
    <w:rsid w:val="00E652D1"/>
    <w:rsid w:val="00EC7023"/>
    <w:rsid w:val="00ED14A1"/>
    <w:rsid w:val="00ED5CE5"/>
    <w:rsid w:val="00EE269A"/>
    <w:rsid w:val="00EE548B"/>
    <w:rsid w:val="00EF6319"/>
    <w:rsid w:val="00EF7526"/>
    <w:rsid w:val="00F14C71"/>
    <w:rsid w:val="00F31BA9"/>
    <w:rsid w:val="00F34B65"/>
    <w:rsid w:val="00F3754C"/>
    <w:rsid w:val="00F5754D"/>
    <w:rsid w:val="00F86A2A"/>
    <w:rsid w:val="00F872C7"/>
    <w:rsid w:val="00F958E3"/>
    <w:rsid w:val="00FC20A1"/>
    <w:rsid w:val="00FC510D"/>
    <w:rsid w:val="00FD5E9B"/>
    <w:rsid w:val="00FE39A2"/>
    <w:rsid w:val="4C1419E9"/>
    <w:rsid w:val="4C71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26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C2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C26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C26F6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4C26F6"/>
    <w:rPr>
      <w:color w:val="800080" w:themeColor="followedHyperlink"/>
      <w:u w:val="single"/>
    </w:rPr>
  </w:style>
  <w:style w:type="character" w:styleId="a9">
    <w:name w:val="Hyperlink"/>
    <w:basedOn w:val="a0"/>
    <w:rsid w:val="004C26F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C26F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4C26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6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26F6"/>
    <w:rPr>
      <w:sz w:val="18"/>
      <w:szCs w:val="18"/>
    </w:rPr>
  </w:style>
  <w:style w:type="table" w:styleId="ab">
    <w:name w:val="Table Grid"/>
    <w:basedOn w:val="a1"/>
    <w:uiPriority w:val="59"/>
    <w:rsid w:val="00F95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26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C2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C26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C26F6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4C26F6"/>
    <w:rPr>
      <w:color w:val="800080" w:themeColor="followedHyperlink"/>
      <w:u w:val="single"/>
    </w:rPr>
  </w:style>
  <w:style w:type="character" w:styleId="a9">
    <w:name w:val="Hyperlink"/>
    <w:basedOn w:val="a0"/>
    <w:rsid w:val="004C26F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C26F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4C26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6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26F6"/>
    <w:rPr>
      <w:sz w:val="18"/>
      <w:szCs w:val="18"/>
    </w:rPr>
  </w:style>
  <w:style w:type="table" w:styleId="ab">
    <w:name w:val="Table Grid"/>
    <w:basedOn w:val="a1"/>
    <w:uiPriority w:val="59"/>
    <w:rsid w:val="00F95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okahr.com/campus_apply/aobi/25016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ioo.com.h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dengxiaoyan</dc:creator>
  <cp:lastModifiedBy>zhangjieru</cp:lastModifiedBy>
  <cp:revision>11</cp:revision>
  <dcterms:created xsi:type="dcterms:W3CDTF">2021-08-19T02:57:00Z</dcterms:created>
  <dcterms:modified xsi:type="dcterms:W3CDTF">2021-10-20T05:58:00Z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