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C4" w:rsidRDefault="00B63612">
      <w:pPr>
        <w:pStyle w:val="a4"/>
        <w:widowControl/>
        <w:jc w:val="center"/>
        <w:rPr>
          <w:rFonts w:asciiTheme="minorEastAsia" w:hAnsiTheme="minorEastAsia" w:cstheme="minorEastAsia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sz w:val="36"/>
          <w:szCs w:val="36"/>
        </w:rPr>
        <w:t>华南农业大学</w:t>
      </w:r>
      <w:r w:rsidR="00546E98" w:rsidRPr="00546E98">
        <w:rPr>
          <w:rFonts w:asciiTheme="majorEastAsia" w:eastAsiaTheme="majorEastAsia" w:hAnsiTheme="majorEastAsia" w:cstheme="majorEastAsia" w:hint="eastAsia"/>
          <w:b/>
          <w:color w:val="000000"/>
          <w:sz w:val="36"/>
          <w:szCs w:val="36"/>
        </w:rPr>
        <w:t>艺术学院2019-2020学年度种子奖学金评选实施细则</w:t>
      </w:r>
    </w:p>
    <w:p w:rsidR="00BB201C" w:rsidRDefault="00BB201C" w:rsidP="00F474CE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</w:p>
    <w:p w:rsidR="00514CC4" w:rsidRPr="00BB201C" w:rsidRDefault="00F474CE" w:rsidP="00F474CE">
      <w:pPr>
        <w:pStyle w:val="a4"/>
        <w:widowControl/>
        <w:rPr>
          <w:rFonts w:asciiTheme="minorEastAsia" w:hAnsiTheme="minorEastAsia" w:cstheme="minorEastAsia"/>
          <w:b/>
          <w:color w:val="000000" w:themeColor="text1"/>
          <w:sz w:val="30"/>
          <w:szCs w:val="30"/>
        </w:rPr>
      </w:pPr>
      <w:r w:rsidRPr="00BB201C">
        <w:rPr>
          <w:rFonts w:asciiTheme="minorEastAsia" w:hAnsiTheme="minorEastAsia" w:cstheme="minorEastAsia" w:hint="eastAsia"/>
          <w:b/>
          <w:color w:val="000000" w:themeColor="text1"/>
          <w:sz w:val="30"/>
          <w:szCs w:val="30"/>
        </w:rPr>
        <w:t>一、</w:t>
      </w:r>
      <w:r w:rsidR="00B63612" w:rsidRPr="00BB201C">
        <w:rPr>
          <w:rFonts w:asciiTheme="minorEastAsia" w:hAnsiTheme="minorEastAsia" w:cstheme="minorEastAsia" w:hint="eastAsia"/>
          <w:b/>
          <w:color w:val="000000" w:themeColor="text1"/>
          <w:sz w:val="30"/>
          <w:szCs w:val="30"/>
        </w:rPr>
        <w:t>总则</w:t>
      </w:r>
    </w:p>
    <w:p w:rsidR="00514CC4" w:rsidRPr="001646E4" w:rsidRDefault="00B63612">
      <w:pPr>
        <w:pStyle w:val="a4"/>
        <w:widowControl/>
        <w:ind w:firstLineChars="200" w:firstLine="600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为贯彻落实党的教育方针，加强学生教育管理，鼓励学生在校期间勤奋学习、努力进取，德智体美等全面发展，奖励优秀本科学子，我院同东莞种子制衣有限公司共同设立“种子奖学金”。种子奖学金的评选遵循民主、公开、客观、公正的原则，评选的标准、程序以及结果全部公开，并接受广大师生的监督。</w:t>
      </w:r>
    </w:p>
    <w:p w:rsidR="00BB201C" w:rsidRDefault="00BB201C" w:rsidP="00F474CE">
      <w:pPr>
        <w:pStyle w:val="a4"/>
        <w:widowControl/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</w:p>
    <w:p w:rsidR="00514CC4" w:rsidRPr="00BB201C" w:rsidRDefault="00F474CE" w:rsidP="00F474CE">
      <w:pPr>
        <w:pStyle w:val="a4"/>
        <w:widowControl/>
        <w:jc w:val="both"/>
        <w:rPr>
          <w:rFonts w:asciiTheme="minorEastAsia" w:hAnsiTheme="minorEastAsia" w:cstheme="minorEastAsia"/>
          <w:b/>
          <w:color w:val="000000" w:themeColor="text1"/>
          <w:sz w:val="30"/>
          <w:szCs w:val="30"/>
        </w:rPr>
      </w:pPr>
      <w:r w:rsidRPr="00BB201C">
        <w:rPr>
          <w:rFonts w:asciiTheme="minorEastAsia" w:hAnsiTheme="minorEastAsia" w:cstheme="minorEastAsia" w:hint="eastAsia"/>
          <w:b/>
          <w:color w:val="000000" w:themeColor="text1"/>
          <w:sz w:val="30"/>
          <w:szCs w:val="30"/>
        </w:rPr>
        <w:t>二、</w:t>
      </w:r>
      <w:r w:rsidR="00B63612" w:rsidRPr="00BB201C">
        <w:rPr>
          <w:rFonts w:asciiTheme="minorEastAsia" w:hAnsiTheme="minorEastAsia" w:cstheme="minorEastAsia" w:hint="eastAsia"/>
          <w:b/>
          <w:color w:val="000000" w:themeColor="text1"/>
          <w:sz w:val="30"/>
          <w:szCs w:val="30"/>
        </w:rPr>
        <w:t>种子奖学金评选的项目及评分标准</w:t>
      </w:r>
    </w:p>
    <w:p w:rsidR="00514CC4" w:rsidRPr="00AA213D" w:rsidRDefault="00B63612" w:rsidP="00AA213D">
      <w:pPr>
        <w:pStyle w:val="a4"/>
        <w:widowControl/>
        <w:ind w:firstLineChars="200" w:firstLine="600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种子奖学金的评选满分100</w:t>
      </w:r>
      <w:r w:rsidR="00BB201C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分，</w:t>
      </w:r>
      <w:r w:rsidR="00973F1E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2019-2020学年度种子奖学金</w:t>
      </w:r>
      <w:r w:rsidR="00BB201C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分五项</w:t>
      </w:r>
      <w:r w:rsidR="00AA213D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条例综合</w:t>
      </w:r>
      <w:r w:rsidR="00BB201C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进行评选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：</w:t>
      </w:r>
    </w:p>
    <w:p w:rsidR="00514CC4" w:rsidRPr="001646E4" w:rsidRDefault="00B63612" w:rsidP="00AA213D">
      <w:pPr>
        <w:pStyle w:val="a4"/>
        <w:shd w:val="clear" w:color="auto" w:fill="FFFFFF"/>
        <w:spacing w:before="100" w:after="100" w:line="480" w:lineRule="auto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1</w:t>
      </w:r>
      <w:r w:rsidR="00F474CE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.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在校期间学习成绩优秀，学习成绩在专业排名前30%以内（以上一年度综合测评中学业成绩为准）</w:t>
      </w:r>
      <w:r w:rsidR="0075610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,本项占70分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；</w:t>
      </w:r>
    </w:p>
    <w:p w:rsidR="00514CC4" w:rsidRPr="001646E4" w:rsidRDefault="00B63612" w:rsidP="00AA213D">
      <w:pPr>
        <w:pStyle w:val="a4"/>
        <w:shd w:val="clear" w:color="auto" w:fill="FFFFFF"/>
        <w:spacing w:before="100" w:after="100" w:line="480" w:lineRule="auto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2</w:t>
      </w:r>
      <w:r w:rsidR="00F474CE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.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学科知识扎实、实践能力强，具有创新精神、竞争意识</w:t>
      </w:r>
      <w:r w:rsidR="0075610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，本项占10分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；</w:t>
      </w:r>
    </w:p>
    <w:p w:rsidR="00514CC4" w:rsidRPr="001646E4" w:rsidRDefault="00B63612" w:rsidP="00AA213D">
      <w:pPr>
        <w:pStyle w:val="a4"/>
        <w:shd w:val="clear" w:color="auto" w:fill="FFFFFF"/>
        <w:spacing w:before="100" w:after="100" w:line="480" w:lineRule="auto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3</w:t>
      </w:r>
      <w:r w:rsidR="00F474CE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.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积极参加社会公益活动和社会实践活动</w:t>
      </w:r>
      <w:r w:rsidR="0075610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，本项占10分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；</w:t>
      </w:r>
    </w:p>
    <w:p w:rsidR="00514CC4" w:rsidRPr="001646E4" w:rsidRDefault="00B63612" w:rsidP="00AA213D">
      <w:pPr>
        <w:pStyle w:val="a4"/>
        <w:shd w:val="clear" w:color="auto" w:fill="FFFFFF"/>
        <w:spacing w:before="100" w:after="100" w:line="480" w:lineRule="auto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lastRenderedPageBreak/>
        <w:t>4</w:t>
      </w:r>
      <w:r w:rsidR="00F474CE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.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具有较强的组织管理能力，担任学生干部优先考虑</w:t>
      </w:r>
      <w:r w:rsidR="0075610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，本项占5分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；</w:t>
      </w:r>
    </w:p>
    <w:p w:rsidR="00514CC4" w:rsidRPr="001646E4" w:rsidRDefault="00B63612" w:rsidP="00AA213D">
      <w:pPr>
        <w:pStyle w:val="a4"/>
        <w:shd w:val="clear" w:color="auto" w:fill="FFFFFF"/>
        <w:spacing w:before="100" w:after="100" w:line="480" w:lineRule="auto"/>
        <w:rPr>
          <w:color w:val="000000" w:themeColor="text1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5</w:t>
      </w:r>
      <w:r w:rsidR="00F474CE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.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诚实守信，道德质量优良，没有违反学校、学院纪律行为，在学校期间没有受过纪律处分</w:t>
      </w:r>
      <w:r w:rsidR="0075610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，本项占5分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。</w:t>
      </w:r>
    </w:p>
    <w:p w:rsidR="00514CC4" w:rsidRPr="001646E4" w:rsidRDefault="00B63612" w:rsidP="00AA213D">
      <w:pPr>
        <w:pStyle w:val="a4"/>
        <w:widowControl/>
        <w:ind w:firstLineChars="200" w:firstLine="600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具体评分标准如下：</w:t>
      </w:r>
    </w:p>
    <w:p w:rsidR="00514CC4" w:rsidRPr="001646E4" w:rsidRDefault="00F474CE" w:rsidP="00F474CE">
      <w:pPr>
        <w:pStyle w:val="a4"/>
        <w:widowControl/>
        <w:tabs>
          <w:tab w:val="left" w:pos="312"/>
        </w:tabs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1.</w:t>
      </w:r>
      <w:r w:rsidR="00B6361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在校期间学习成绩优秀，学习成绩在专业排名前30％以内（以上一年度综合测评中学业成绩为准）。（70分）</w:t>
      </w:r>
    </w:p>
    <w:p w:rsidR="00514CC4" w:rsidRPr="001646E4" w:rsidRDefault="00B63612">
      <w:pPr>
        <w:pStyle w:val="a4"/>
        <w:widowControl/>
        <w:ind w:firstLineChars="200" w:firstLine="600"/>
        <w:jc w:val="center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智育基础分=</w:t>
      </w:r>
      <w:r w:rsidR="00514CC4" w:rsidRPr="001646E4">
        <w:rPr>
          <w:rFonts w:asciiTheme="minorEastAsia" w:hAnsiTheme="minorEastAsia" w:cstheme="minorEastAsia" w:hint="eastAsia"/>
          <w:color w:val="000000" w:themeColor="text1"/>
          <w:position w:val="-26"/>
          <w:sz w:val="30"/>
          <w:szCs w:val="30"/>
        </w:rPr>
        <w:object w:dxaOrig="3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7.5pt" o:ole="">
            <v:imagedata r:id="rId8" o:title=""/>
          </v:shape>
          <o:OLEObject Type="Embed" ProgID="Equation.KSEE3" ShapeID="_x0000_i1025" DrawAspect="Content" ObjectID="_1637003629" r:id="rId9"/>
        </w:object>
      </w:r>
    </w:p>
    <w:p w:rsidR="00514CC4" w:rsidRPr="001646E4" w:rsidRDefault="00F474CE" w:rsidP="00F474CE">
      <w:pPr>
        <w:pStyle w:val="a4"/>
        <w:widowControl/>
        <w:tabs>
          <w:tab w:val="left" w:pos="312"/>
        </w:tabs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2.</w:t>
      </w:r>
      <w:r w:rsidR="00B6361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学科知识扎实，实践能力强，具有创新精神，竞争意识。（10分）</w:t>
      </w:r>
    </w:p>
    <w:p w:rsidR="00514CC4" w:rsidRPr="001646E4" w:rsidRDefault="00B63612">
      <w:pPr>
        <w:pStyle w:val="a4"/>
        <w:widowControl/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（1）在国家正式刊物上发表专业学术论文者，加分标准如下：</w:t>
      </w:r>
    </w:p>
    <w:tbl>
      <w:tblPr>
        <w:tblStyle w:val="a5"/>
        <w:tblW w:w="8522" w:type="dxa"/>
        <w:tblLayout w:type="fixed"/>
        <w:tblLook w:val="04A0"/>
      </w:tblPr>
      <w:tblGrid>
        <w:gridCol w:w="3408"/>
        <w:gridCol w:w="5114"/>
      </w:tblGrid>
      <w:tr w:rsidR="00514CC4" w:rsidRPr="001646E4">
        <w:tc>
          <w:tcPr>
            <w:tcW w:w="3408" w:type="dxa"/>
            <w:vMerge w:val="restart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级别</w:t>
            </w:r>
          </w:p>
        </w:tc>
        <w:tc>
          <w:tcPr>
            <w:tcW w:w="5114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加分</w:t>
            </w:r>
          </w:p>
        </w:tc>
      </w:tr>
      <w:tr w:rsidR="00514CC4" w:rsidRPr="001646E4">
        <w:tc>
          <w:tcPr>
            <w:tcW w:w="3408" w:type="dxa"/>
            <w:vMerge/>
          </w:tcPr>
          <w:p w:rsidR="00514CC4" w:rsidRPr="001646E4" w:rsidRDefault="00514CC4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5114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作者</w:t>
            </w:r>
          </w:p>
        </w:tc>
      </w:tr>
      <w:tr w:rsidR="00514CC4" w:rsidRPr="001646E4">
        <w:tc>
          <w:tcPr>
            <w:tcW w:w="3408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两大索引（SCI/EI）</w:t>
            </w:r>
          </w:p>
        </w:tc>
        <w:tc>
          <w:tcPr>
            <w:tcW w:w="5114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</w:tr>
      <w:tr w:rsidR="00514CC4" w:rsidRPr="001646E4">
        <w:tc>
          <w:tcPr>
            <w:tcW w:w="3408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中文社会科学引文索引（CSSCI）、中文核心期刊</w:t>
            </w:r>
          </w:p>
        </w:tc>
        <w:tc>
          <w:tcPr>
            <w:tcW w:w="5114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</w:tr>
      <w:tr w:rsidR="00514CC4" w:rsidRPr="001646E4">
        <w:tc>
          <w:tcPr>
            <w:tcW w:w="3408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有CN刊号的正式期刊</w:t>
            </w:r>
          </w:p>
        </w:tc>
        <w:tc>
          <w:tcPr>
            <w:tcW w:w="5114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2.5</w:t>
            </w:r>
          </w:p>
        </w:tc>
      </w:tr>
    </w:tbl>
    <w:p w:rsidR="00514CC4" w:rsidRPr="001646E4" w:rsidRDefault="00C2507D">
      <w:pPr>
        <w:pStyle w:val="a4"/>
        <w:widowControl/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lastRenderedPageBreak/>
        <w:t>注：增刊论文和会议论文不在</w:t>
      </w:r>
      <w:r w:rsidR="00B6361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加分之列。</w:t>
      </w:r>
    </w:p>
    <w:p w:rsidR="00514CC4" w:rsidRPr="001646E4" w:rsidRDefault="00B63612">
      <w:pPr>
        <w:pStyle w:val="a4"/>
        <w:widowControl/>
        <w:numPr>
          <w:ilvl w:val="0"/>
          <w:numId w:val="4"/>
        </w:numPr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被授予专利，按如下标准加分：</w:t>
      </w:r>
    </w:p>
    <w:tbl>
      <w:tblPr>
        <w:tblStyle w:val="a5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514CC4" w:rsidRPr="001646E4">
        <w:tc>
          <w:tcPr>
            <w:tcW w:w="2840" w:type="dxa"/>
            <w:vMerge w:val="restart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发明专利</w:t>
            </w:r>
          </w:p>
        </w:tc>
        <w:tc>
          <w:tcPr>
            <w:tcW w:w="2841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个人项目获得者</w:t>
            </w:r>
          </w:p>
        </w:tc>
        <w:tc>
          <w:tcPr>
            <w:tcW w:w="2841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集体项目获得者</w:t>
            </w:r>
          </w:p>
        </w:tc>
      </w:tr>
      <w:tr w:rsidR="00514CC4" w:rsidRPr="001646E4">
        <w:tc>
          <w:tcPr>
            <w:tcW w:w="2840" w:type="dxa"/>
            <w:vMerge/>
          </w:tcPr>
          <w:p w:rsidR="00514CC4" w:rsidRPr="001646E4" w:rsidRDefault="00514CC4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841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514CC4" w:rsidRPr="001646E4" w:rsidRDefault="00B63612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注：以上各类专利被转让使用或将专利成果发表论文，不累加得分。</w:t>
      </w:r>
    </w:p>
    <w:p w:rsidR="00514CC4" w:rsidRPr="001646E4" w:rsidRDefault="00B63612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（3）编写出版与专业有关的著作，加分标准如下：</w:t>
      </w:r>
    </w:p>
    <w:tbl>
      <w:tblPr>
        <w:tblStyle w:val="a5"/>
        <w:tblW w:w="5955" w:type="dxa"/>
        <w:tblInd w:w="1374" w:type="dxa"/>
        <w:tblLayout w:type="fixed"/>
        <w:tblLook w:val="04A0"/>
      </w:tblPr>
      <w:tblGrid>
        <w:gridCol w:w="2985"/>
        <w:gridCol w:w="2970"/>
      </w:tblGrid>
      <w:tr w:rsidR="00514CC4" w:rsidRPr="001646E4">
        <w:tc>
          <w:tcPr>
            <w:tcW w:w="2985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承担的工作</w:t>
            </w:r>
          </w:p>
        </w:tc>
        <w:tc>
          <w:tcPr>
            <w:tcW w:w="2970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加分</w:t>
            </w:r>
          </w:p>
        </w:tc>
      </w:tr>
      <w:tr w:rsidR="00514CC4" w:rsidRPr="001646E4">
        <w:tc>
          <w:tcPr>
            <w:tcW w:w="2985" w:type="dxa"/>
          </w:tcPr>
          <w:p w:rsidR="00514CC4" w:rsidRPr="001646E4" w:rsidRDefault="00B63612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参编章节</w:t>
            </w:r>
          </w:p>
        </w:tc>
        <w:tc>
          <w:tcPr>
            <w:tcW w:w="2970" w:type="dxa"/>
            <w:vMerge w:val="restart"/>
            <w:vAlign w:val="center"/>
          </w:tcPr>
          <w:p w:rsidR="00514CC4" w:rsidRPr="001646E4" w:rsidRDefault="00514CC4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  <w:p w:rsidR="00514CC4" w:rsidRPr="001646E4" w:rsidRDefault="00514CC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  <w:p w:rsidR="00514CC4" w:rsidRPr="001646E4" w:rsidRDefault="00B6361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  <w:p w:rsidR="00514CC4" w:rsidRPr="001646E4" w:rsidRDefault="00514CC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  <w:p w:rsidR="00514CC4" w:rsidRPr="001646E4" w:rsidRDefault="00514CC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514CC4" w:rsidRPr="001646E4">
        <w:tc>
          <w:tcPr>
            <w:tcW w:w="2985" w:type="dxa"/>
          </w:tcPr>
          <w:p w:rsidR="00514CC4" w:rsidRPr="001646E4" w:rsidRDefault="00B63612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主要编委成员</w:t>
            </w:r>
          </w:p>
        </w:tc>
        <w:tc>
          <w:tcPr>
            <w:tcW w:w="2970" w:type="dxa"/>
            <w:vMerge/>
          </w:tcPr>
          <w:p w:rsidR="00514CC4" w:rsidRPr="001646E4" w:rsidRDefault="00514CC4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514CC4" w:rsidRPr="001646E4">
        <w:tc>
          <w:tcPr>
            <w:tcW w:w="2985" w:type="dxa"/>
          </w:tcPr>
          <w:p w:rsidR="00514CC4" w:rsidRPr="001646E4" w:rsidRDefault="00B63612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副主编</w:t>
            </w:r>
          </w:p>
        </w:tc>
        <w:tc>
          <w:tcPr>
            <w:tcW w:w="2970" w:type="dxa"/>
            <w:vMerge/>
          </w:tcPr>
          <w:p w:rsidR="00514CC4" w:rsidRPr="001646E4" w:rsidRDefault="00514CC4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514CC4" w:rsidRPr="001646E4">
        <w:tc>
          <w:tcPr>
            <w:tcW w:w="2985" w:type="dxa"/>
          </w:tcPr>
          <w:p w:rsidR="00514CC4" w:rsidRPr="001646E4" w:rsidRDefault="00B63612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主编或专著第二作者</w:t>
            </w:r>
          </w:p>
        </w:tc>
        <w:tc>
          <w:tcPr>
            <w:tcW w:w="2970" w:type="dxa"/>
            <w:vMerge/>
          </w:tcPr>
          <w:p w:rsidR="00514CC4" w:rsidRPr="001646E4" w:rsidRDefault="00514CC4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514CC4" w:rsidRPr="001646E4">
        <w:tc>
          <w:tcPr>
            <w:tcW w:w="2985" w:type="dxa"/>
          </w:tcPr>
          <w:p w:rsidR="00514CC4" w:rsidRPr="001646E4" w:rsidRDefault="00B63612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专著第一作者</w:t>
            </w:r>
          </w:p>
        </w:tc>
        <w:tc>
          <w:tcPr>
            <w:tcW w:w="2970" w:type="dxa"/>
            <w:vMerge/>
          </w:tcPr>
          <w:p w:rsidR="00514CC4" w:rsidRPr="001646E4" w:rsidRDefault="00514CC4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514CC4" w:rsidRPr="001646E4">
        <w:tc>
          <w:tcPr>
            <w:tcW w:w="2985" w:type="dxa"/>
          </w:tcPr>
          <w:p w:rsidR="00514CC4" w:rsidRPr="001646E4" w:rsidRDefault="00B63612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独立专著</w:t>
            </w:r>
          </w:p>
        </w:tc>
        <w:tc>
          <w:tcPr>
            <w:tcW w:w="2970" w:type="dxa"/>
            <w:vMerge/>
          </w:tcPr>
          <w:p w:rsidR="00514CC4" w:rsidRPr="001646E4" w:rsidRDefault="00514CC4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</w:tbl>
    <w:p w:rsidR="00514CC4" w:rsidRPr="001646E4" w:rsidRDefault="00B63612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注：对著作做出贡献，姓名不在参编名单内，但有书面感谢等，可酌情加 1 分。</w:t>
      </w:r>
    </w:p>
    <w:p w:rsidR="00514CC4" w:rsidRPr="001646E4" w:rsidRDefault="00B63612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（4）参加科技学术竞赛或获得科研成果（论文、专利除外），加分标准如下：</w:t>
      </w:r>
    </w:p>
    <w:tbl>
      <w:tblPr>
        <w:tblStyle w:val="a5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514CC4" w:rsidRPr="001646E4">
        <w:tc>
          <w:tcPr>
            <w:tcW w:w="2840" w:type="dxa"/>
            <w:vMerge w:val="restart"/>
            <w:vAlign w:val="center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lastRenderedPageBreak/>
              <w:t>级别</w:t>
            </w:r>
          </w:p>
        </w:tc>
        <w:tc>
          <w:tcPr>
            <w:tcW w:w="5682" w:type="dxa"/>
            <w:gridSpan w:val="2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加分</w:t>
            </w:r>
          </w:p>
        </w:tc>
      </w:tr>
      <w:tr w:rsidR="00514CC4" w:rsidRPr="001646E4">
        <w:tc>
          <w:tcPr>
            <w:tcW w:w="2840" w:type="dxa"/>
            <w:vMerge/>
          </w:tcPr>
          <w:p w:rsidR="00514CC4" w:rsidRPr="001646E4" w:rsidRDefault="00514CC4">
            <w:pPr>
              <w:pStyle w:val="a4"/>
              <w:widowControl/>
              <w:jc w:val="both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2841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个人</w:t>
            </w:r>
          </w:p>
        </w:tc>
        <w:tc>
          <w:tcPr>
            <w:tcW w:w="2841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团队</w:t>
            </w:r>
          </w:p>
        </w:tc>
      </w:tr>
      <w:tr w:rsidR="00514CC4" w:rsidRPr="001646E4">
        <w:tc>
          <w:tcPr>
            <w:tcW w:w="2840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国家级</w:t>
            </w:r>
          </w:p>
        </w:tc>
        <w:tc>
          <w:tcPr>
            <w:tcW w:w="2841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841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1.5</w:t>
            </w:r>
          </w:p>
        </w:tc>
      </w:tr>
      <w:tr w:rsidR="00514CC4" w:rsidRPr="001646E4">
        <w:tc>
          <w:tcPr>
            <w:tcW w:w="2840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省级</w:t>
            </w:r>
          </w:p>
        </w:tc>
        <w:tc>
          <w:tcPr>
            <w:tcW w:w="2841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841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514CC4" w:rsidRPr="001646E4">
        <w:tc>
          <w:tcPr>
            <w:tcW w:w="2840" w:type="dxa"/>
          </w:tcPr>
          <w:p w:rsidR="00514CC4" w:rsidRPr="001646E4" w:rsidRDefault="00371613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市、</w:t>
            </w:r>
            <w:r w:rsidR="00B63612"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校级</w:t>
            </w:r>
          </w:p>
        </w:tc>
        <w:tc>
          <w:tcPr>
            <w:tcW w:w="2841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841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0.5</w:t>
            </w:r>
          </w:p>
        </w:tc>
      </w:tr>
    </w:tbl>
    <w:p w:rsidR="00514CC4" w:rsidRPr="001646E4" w:rsidRDefault="00B63612">
      <w:pPr>
        <w:pStyle w:val="a4"/>
        <w:widowControl/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注：</w:t>
      </w:r>
      <w:r w:rsidR="00C52B1B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省级以上竞赛入围者，加0.5分。本项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加分可叠加。</w:t>
      </w:r>
    </w:p>
    <w:p w:rsidR="00795CA0" w:rsidRDefault="00795CA0">
      <w:pPr>
        <w:pStyle w:val="a4"/>
        <w:widowControl/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（5）参加本专业权威组织举办的培训活动，培训结束并考核合格，获得相关证书者，每张证书加1分。</w:t>
      </w:r>
    </w:p>
    <w:p w:rsidR="005B619C" w:rsidRPr="001646E4" w:rsidRDefault="005B619C">
      <w:pPr>
        <w:pStyle w:val="a4"/>
        <w:widowControl/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（6）大学期间参加大学生英语四级考试并获得六级考试资格者，加1分；大学期间参加大学生英语六级考试成绩达到或超过425分者，加1分。</w:t>
      </w:r>
    </w:p>
    <w:p w:rsidR="00514CC4" w:rsidRPr="001646E4" w:rsidRDefault="00F474CE" w:rsidP="00F474CE">
      <w:pPr>
        <w:pStyle w:val="a4"/>
        <w:widowControl/>
        <w:tabs>
          <w:tab w:val="left" w:pos="312"/>
        </w:tabs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3.</w:t>
      </w:r>
      <w:r w:rsidR="00B6361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积极参加社会公益活动和社会实践活动。（10分）</w:t>
      </w:r>
    </w:p>
    <w:p w:rsidR="00514CC4" w:rsidRPr="001646E4" w:rsidRDefault="00B63612">
      <w:pPr>
        <w:pStyle w:val="a4"/>
        <w:widowControl/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加分标准：每20个志愿时加0.5分。</w:t>
      </w:r>
    </w:p>
    <w:p w:rsidR="00514CC4" w:rsidRPr="001646E4" w:rsidRDefault="00F474CE" w:rsidP="00F474CE">
      <w:pPr>
        <w:pStyle w:val="a4"/>
        <w:widowControl/>
        <w:tabs>
          <w:tab w:val="left" w:pos="312"/>
        </w:tabs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4.</w:t>
      </w:r>
      <w:r w:rsidR="00B6361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具有较强的组织管理能力，担任学生干部优先考虑。（5分）</w:t>
      </w:r>
    </w:p>
    <w:p w:rsidR="00514CC4" w:rsidRPr="001646E4" w:rsidRDefault="00B63612" w:rsidP="00AA213D">
      <w:pPr>
        <w:pStyle w:val="a4"/>
        <w:widowControl/>
        <w:ind w:firstLineChars="200" w:firstLine="600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在学校、学院、班级担任学生干部，任期满一年，且尽职尽责，能够较好地完成本职工作，可以申请加分。标准如下：</w:t>
      </w:r>
    </w:p>
    <w:tbl>
      <w:tblPr>
        <w:tblStyle w:val="a5"/>
        <w:tblW w:w="8522" w:type="dxa"/>
        <w:tblLayout w:type="fixed"/>
        <w:tblLook w:val="04A0"/>
      </w:tblPr>
      <w:tblGrid>
        <w:gridCol w:w="6759"/>
        <w:gridCol w:w="1763"/>
      </w:tblGrid>
      <w:tr w:rsidR="00514CC4" w:rsidRPr="001646E4">
        <w:tc>
          <w:tcPr>
            <w:tcW w:w="6759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1763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加分</w:t>
            </w:r>
          </w:p>
        </w:tc>
      </w:tr>
      <w:tr w:rsidR="00514CC4" w:rsidRPr="001646E4">
        <w:tc>
          <w:tcPr>
            <w:tcW w:w="6759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学校学生会、团委、校社联正副职学生干部</w:t>
            </w:r>
          </w:p>
        </w:tc>
        <w:tc>
          <w:tcPr>
            <w:tcW w:w="1763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2.5</w:t>
            </w:r>
          </w:p>
        </w:tc>
      </w:tr>
      <w:tr w:rsidR="00514CC4" w:rsidRPr="001646E4">
        <w:tc>
          <w:tcPr>
            <w:tcW w:w="6759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lastRenderedPageBreak/>
              <w:t>学校学生会、团委、校社联正副级部长级学生干部</w:t>
            </w:r>
          </w:p>
        </w:tc>
        <w:tc>
          <w:tcPr>
            <w:tcW w:w="1763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514CC4" w:rsidRPr="001646E4">
        <w:tc>
          <w:tcPr>
            <w:tcW w:w="6759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学院团委、学生会、党务工作正副职学生干部、学校各机关部处指导下的学生组织的正副职学生干部</w:t>
            </w:r>
          </w:p>
        </w:tc>
        <w:tc>
          <w:tcPr>
            <w:tcW w:w="1763" w:type="dxa"/>
          </w:tcPr>
          <w:p w:rsidR="00514CC4" w:rsidRPr="001646E4" w:rsidRDefault="00514CC4">
            <w:pPr>
              <w:pStyle w:val="a4"/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  <w:p w:rsidR="00514CC4" w:rsidRPr="001646E4" w:rsidRDefault="00B6361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514CC4" w:rsidRPr="001646E4">
        <w:tc>
          <w:tcPr>
            <w:tcW w:w="6759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学院团委、学生会、党务工作正副部长级学生干部、学生党支部（副）书记、学院承认的正式团体的正副职学生干部（艺创联、舒释驿站、院红会、院信委会、院易班工作站、级委）、军训自训教官</w:t>
            </w:r>
          </w:p>
        </w:tc>
        <w:tc>
          <w:tcPr>
            <w:tcW w:w="1763" w:type="dxa"/>
          </w:tcPr>
          <w:p w:rsidR="00514CC4" w:rsidRPr="001646E4" w:rsidRDefault="00514CC4">
            <w:pPr>
              <w:pStyle w:val="a4"/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  <w:p w:rsidR="00514CC4" w:rsidRPr="001646E4" w:rsidRDefault="00514CC4">
            <w:pPr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  <w:p w:rsidR="00514CC4" w:rsidRPr="001646E4" w:rsidRDefault="00B6361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1.5</w:t>
            </w:r>
          </w:p>
        </w:tc>
      </w:tr>
      <w:tr w:rsidR="00514CC4" w:rsidRPr="001646E4">
        <w:tc>
          <w:tcPr>
            <w:tcW w:w="6759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党支部支委、学院团委学生会干事、班长、团支书、学习委员、助理班主任、疏导员、学院承认的正式团体的部长级别学生干部（同上）、学生承认的学生创新工作室负责人、校院两级体育运动队正副职负责人</w:t>
            </w:r>
          </w:p>
        </w:tc>
        <w:tc>
          <w:tcPr>
            <w:tcW w:w="1763" w:type="dxa"/>
          </w:tcPr>
          <w:p w:rsidR="00514CC4" w:rsidRPr="001646E4" w:rsidRDefault="00514CC4">
            <w:pPr>
              <w:pStyle w:val="a4"/>
              <w:widowControl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  <w:p w:rsidR="00514CC4" w:rsidRPr="001646E4" w:rsidRDefault="00514CC4">
            <w:pPr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  <w:p w:rsidR="00514CC4" w:rsidRPr="001646E4" w:rsidRDefault="00514CC4">
            <w:pPr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  <w:p w:rsidR="00514CC4" w:rsidRPr="001646E4" w:rsidRDefault="00B6361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</w:tr>
      <w:tr w:rsidR="00514CC4" w:rsidRPr="001646E4">
        <w:tc>
          <w:tcPr>
            <w:tcW w:w="6759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学院承认的正式团体的干事（同上）、其他班委、校院两级体育运动队队员</w:t>
            </w:r>
          </w:p>
        </w:tc>
        <w:tc>
          <w:tcPr>
            <w:tcW w:w="1763" w:type="dxa"/>
            <w:vAlign w:val="center"/>
          </w:tcPr>
          <w:p w:rsidR="00514CC4" w:rsidRPr="001646E4" w:rsidRDefault="00B6361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0.8</w:t>
            </w:r>
          </w:p>
        </w:tc>
      </w:tr>
      <w:tr w:rsidR="00514CC4" w:rsidRPr="001646E4">
        <w:tc>
          <w:tcPr>
            <w:tcW w:w="6759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学院承认的学生创新工作室成员</w:t>
            </w:r>
          </w:p>
        </w:tc>
        <w:tc>
          <w:tcPr>
            <w:tcW w:w="1763" w:type="dxa"/>
          </w:tcPr>
          <w:p w:rsidR="00514CC4" w:rsidRPr="001646E4" w:rsidRDefault="00B63612">
            <w:pPr>
              <w:pStyle w:val="a4"/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646E4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0.8</w:t>
            </w:r>
          </w:p>
        </w:tc>
      </w:tr>
    </w:tbl>
    <w:p w:rsidR="00514CC4" w:rsidRPr="001646E4" w:rsidRDefault="00B63612">
      <w:pPr>
        <w:pStyle w:val="a4"/>
        <w:widowControl/>
        <w:rPr>
          <w:rFonts w:asciiTheme="minorEastAsia" w:hAnsiTheme="minorEastAsia" w:cstheme="minorEastAsia"/>
          <w:b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 xml:space="preserve">注：① </w:t>
      </w:r>
      <w:r w:rsidR="00FD365C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身兼多职者，第一职务、第二职务得分为该职务加分分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值，第三职务加分减半</w:t>
      </w:r>
      <w:r w:rsidR="00795CA0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；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 xml:space="preserve"> </w:t>
      </w:r>
    </w:p>
    <w:p w:rsidR="00514CC4" w:rsidRPr="001646E4" w:rsidRDefault="00B63612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② 参加学生组织、学生党团组织及学校成立的其他组织，任期不满一届，且超过本届任期时间的一半以上，因正当理由不再担任所任职务的，可申请减半加分；</w:t>
      </w:r>
    </w:p>
    <w:p w:rsidR="00514CC4" w:rsidRPr="001646E4" w:rsidRDefault="00B63612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lastRenderedPageBreak/>
        <w:t>③ 因违纪等原因被免去所任职务的或申请退出本组织的，不加分；工作态度差、不负责任，未完成本职工作的，不加分；</w:t>
      </w:r>
    </w:p>
    <w:p w:rsidR="00514CC4" w:rsidRPr="001646E4" w:rsidRDefault="00B63612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④ 在任职期间受警告以上处分的不予加分；</w:t>
      </w:r>
    </w:p>
    <w:p w:rsidR="00514CC4" w:rsidRPr="001646E4" w:rsidRDefault="00B63612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⑤ 没有担任上述职务，但积极参与学生工作，为校、系、班集体做出较大贡献者，以及参加其它学生社团或组织且表现突出者，均可酌情加分，加分不超过 1 分</w:t>
      </w:r>
      <w:r w:rsidR="00795CA0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；</w:t>
      </w:r>
    </w:p>
    <w:p w:rsidR="00AA745C" w:rsidRDefault="00B63612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⑥</w:t>
      </w:r>
      <w:r w:rsidR="00AD5B70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 xml:space="preserve"> </w:t>
      </w:r>
      <w:r w:rsidR="00AD5B70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同组织工作</w:t>
      </w:r>
      <w:r w:rsidR="00AD5B70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经历</w:t>
      </w:r>
      <w:r w:rsidR="00AD5B70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取最高职务加分。</w:t>
      </w:r>
    </w:p>
    <w:p w:rsidR="00514CC4" w:rsidRPr="001646E4" w:rsidRDefault="00F474CE" w:rsidP="00F474CE">
      <w:pPr>
        <w:pStyle w:val="a4"/>
        <w:widowControl/>
        <w:tabs>
          <w:tab w:val="left" w:pos="312"/>
        </w:tabs>
        <w:jc w:val="both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5.</w:t>
      </w:r>
      <w:r w:rsidR="00B63612"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诚实守信，道德质量优良，没有违反学校、学院纪律行为，在学校期间没有受过纪律处分。（5分）</w:t>
      </w:r>
    </w:p>
    <w:p w:rsidR="00AA213D" w:rsidRDefault="00AA213D">
      <w:pPr>
        <w:pStyle w:val="a4"/>
        <w:widowControl/>
        <w:rPr>
          <w:rFonts w:asciiTheme="minorEastAsia" w:hAnsiTheme="minorEastAsia" w:cstheme="minorEastAsia"/>
          <w:color w:val="000000" w:themeColor="text1"/>
          <w:sz w:val="30"/>
          <w:szCs w:val="30"/>
        </w:rPr>
      </w:pPr>
    </w:p>
    <w:p w:rsidR="00AA213D" w:rsidRPr="00AA213D" w:rsidRDefault="00B63612">
      <w:pPr>
        <w:pStyle w:val="a4"/>
        <w:widowControl/>
        <w:rPr>
          <w:rFonts w:asciiTheme="minorEastAsia" w:hAnsiTheme="minorEastAsia" w:cstheme="minorEastAsia"/>
          <w:b/>
          <w:color w:val="000000" w:themeColor="text1"/>
          <w:sz w:val="30"/>
          <w:szCs w:val="30"/>
        </w:rPr>
      </w:pPr>
      <w:r w:rsidRPr="00AA213D">
        <w:rPr>
          <w:rFonts w:asciiTheme="minorEastAsia" w:hAnsiTheme="minorEastAsia" w:cstheme="minorEastAsia" w:hint="eastAsia"/>
          <w:b/>
          <w:color w:val="000000" w:themeColor="text1"/>
          <w:sz w:val="30"/>
          <w:szCs w:val="30"/>
        </w:rPr>
        <w:t>三</w:t>
      </w:r>
      <w:r w:rsidR="00F474CE" w:rsidRPr="00AA213D">
        <w:rPr>
          <w:rFonts w:asciiTheme="minorEastAsia" w:hAnsiTheme="minorEastAsia" w:cstheme="minorEastAsia" w:hint="eastAsia"/>
          <w:b/>
          <w:color w:val="000000" w:themeColor="text1"/>
          <w:sz w:val="30"/>
          <w:szCs w:val="30"/>
        </w:rPr>
        <w:t>、</w:t>
      </w:r>
      <w:r w:rsidR="00AA213D" w:rsidRPr="00AA213D">
        <w:rPr>
          <w:rFonts w:asciiTheme="minorEastAsia" w:hAnsiTheme="minorEastAsia" w:cstheme="minorEastAsia" w:hint="eastAsia"/>
          <w:b/>
          <w:color w:val="000000" w:themeColor="text1"/>
          <w:sz w:val="30"/>
          <w:szCs w:val="30"/>
        </w:rPr>
        <w:t>注意事项</w:t>
      </w:r>
    </w:p>
    <w:p w:rsidR="00514CC4" w:rsidRPr="001646E4" w:rsidRDefault="00B63612" w:rsidP="00AA213D">
      <w:pPr>
        <w:pStyle w:val="a4"/>
        <w:widowControl/>
        <w:ind w:firstLineChars="200" w:firstLine="600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为了确保种子奖学金评选的顺利进行，学生在申报时必须如实填写相关材料，一经查实有弄虚作假行为，取消其奖学金申报资格，将其失信行为记入诚信档案，并给予批评教育，情节严重者给予纪律处分。</w:t>
      </w:r>
    </w:p>
    <w:p w:rsidR="00514CC4" w:rsidRPr="001646E4" w:rsidRDefault="00B63612">
      <w:pPr>
        <w:pStyle w:val="a4"/>
        <w:widowControl/>
        <w:ind w:firstLineChars="200" w:firstLine="600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学生获得奖学金后，若被举报其有虚假材料，一经认定属实，学院将取消其资格，收回奖学金及荣誉，并给予纪律处分。</w:t>
      </w:r>
    </w:p>
    <w:p w:rsidR="00514CC4" w:rsidRPr="001646E4" w:rsidRDefault="00B63612">
      <w:pPr>
        <w:pStyle w:val="a4"/>
        <w:widowControl/>
        <w:ind w:firstLineChars="200" w:firstLine="600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lastRenderedPageBreak/>
        <w:t>本细则最终解释权归华南农业大学艺术学院种子奖学金评选小组。</w:t>
      </w:r>
    </w:p>
    <w:p w:rsidR="00514CC4" w:rsidRPr="001646E4" w:rsidRDefault="00B63612">
      <w:pPr>
        <w:pStyle w:val="a4"/>
        <w:widowControl/>
        <w:ind w:firstLineChars="200" w:firstLine="600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附</w:t>
      </w:r>
      <w:r w:rsidR="00973F1E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2019-2020学年度</w:t>
      </w:r>
      <w:r w:rsidRPr="001646E4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种子奖学金测评小组名单，具体名单如下：苏镇松、代丹、宋政、吴奕渠、蔡炫、杨永锋、林威、何小芹、王泰尚、招舒华、罗夏桐、冯婉靖、唐若冰、李玟。</w:t>
      </w:r>
    </w:p>
    <w:p w:rsidR="00514CC4" w:rsidRPr="001646E4" w:rsidRDefault="00514CC4">
      <w:pPr>
        <w:pStyle w:val="a4"/>
        <w:widowControl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p w:rsidR="00514CC4" w:rsidRPr="001646E4" w:rsidRDefault="00B63612">
      <w:pPr>
        <w:pStyle w:val="a4"/>
        <w:widowControl/>
        <w:jc w:val="righ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华南农业大学艺术学院</w:t>
      </w:r>
    </w:p>
    <w:p w:rsidR="00514CC4" w:rsidRPr="001646E4" w:rsidRDefault="00B63612">
      <w:pPr>
        <w:pStyle w:val="a4"/>
        <w:widowControl/>
        <w:jc w:val="center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646E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 xml:space="preserve">     </w:t>
      </w:r>
      <w:r w:rsidR="00973F1E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 xml:space="preserve">                               </w:t>
      </w:r>
      <w:r w:rsidRPr="001646E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 xml:space="preserve"> 2019年12月</w:t>
      </w:r>
      <w:r w:rsidR="00EA53C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</w:t>
      </w:r>
      <w:r w:rsidRPr="001646E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514CC4" w:rsidRPr="001646E4" w:rsidSect="00514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1E" w:rsidRDefault="0059551E" w:rsidP="00756102">
      <w:r>
        <w:separator/>
      </w:r>
    </w:p>
  </w:endnote>
  <w:endnote w:type="continuationSeparator" w:id="0">
    <w:p w:rsidR="0059551E" w:rsidRDefault="0059551E" w:rsidP="0075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1E" w:rsidRDefault="0059551E" w:rsidP="00756102">
      <w:r>
        <w:separator/>
      </w:r>
    </w:p>
  </w:footnote>
  <w:footnote w:type="continuationSeparator" w:id="0">
    <w:p w:rsidR="0059551E" w:rsidRDefault="0059551E" w:rsidP="00756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137BD3"/>
    <w:multiLevelType w:val="singleLevel"/>
    <w:tmpl w:val="B4137BD3"/>
    <w:lvl w:ilvl="0">
      <w:start w:val="2"/>
      <w:numFmt w:val="decimal"/>
      <w:suff w:val="nothing"/>
      <w:lvlText w:val="（%1）"/>
      <w:lvlJc w:val="left"/>
    </w:lvl>
  </w:abstractNum>
  <w:abstractNum w:abstractNumId="1">
    <w:nsid w:val="F53FFD58"/>
    <w:multiLevelType w:val="singleLevel"/>
    <w:tmpl w:val="F53FFD5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5E3E5C1"/>
    <w:multiLevelType w:val="singleLevel"/>
    <w:tmpl w:val="05E3E5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7E77962"/>
    <w:multiLevelType w:val="singleLevel"/>
    <w:tmpl w:val="37E779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14CC4"/>
    <w:rsid w:val="00025E39"/>
    <w:rsid w:val="001646E4"/>
    <w:rsid w:val="002B24C1"/>
    <w:rsid w:val="00371613"/>
    <w:rsid w:val="003B2796"/>
    <w:rsid w:val="004861CD"/>
    <w:rsid w:val="00514CC4"/>
    <w:rsid w:val="005410D0"/>
    <w:rsid w:val="00546E98"/>
    <w:rsid w:val="0059551E"/>
    <w:rsid w:val="005B619C"/>
    <w:rsid w:val="0065686C"/>
    <w:rsid w:val="007365A4"/>
    <w:rsid w:val="00756102"/>
    <w:rsid w:val="00795CA0"/>
    <w:rsid w:val="008F5226"/>
    <w:rsid w:val="00973F1E"/>
    <w:rsid w:val="00AA213D"/>
    <w:rsid w:val="00AA745C"/>
    <w:rsid w:val="00AD5B70"/>
    <w:rsid w:val="00B63612"/>
    <w:rsid w:val="00BB201C"/>
    <w:rsid w:val="00BC0CFC"/>
    <w:rsid w:val="00C2507D"/>
    <w:rsid w:val="00C378A7"/>
    <w:rsid w:val="00C52B1B"/>
    <w:rsid w:val="00D84F81"/>
    <w:rsid w:val="00EA53C6"/>
    <w:rsid w:val="00EE42E5"/>
    <w:rsid w:val="00F1447E"/>
    <w:rsid w:val="00F474CE"/>
    <w:rsid w:val="00FD365C"/>
    <w:rsid w:val="10456064"/>
    <w:rsid w:val="38E0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C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14CC4"/>
    <w:rPr>
      <w:rFonts w:ascii="宋体" w:eastAsia="宋体" w:hAnsi="宋体" w:cs="宋体"/>
      <w:szCs w:val="21"/>
      <w:lang w:val="zh-CN" w:bidi="zh-CN"/>
    </w:rPr>
  </w:style>
  <w:style w:type="paragraph" w:styleId="a4">
    <w:name w:val="Normal (Web)"/>
    <w:basedOn w:val="a"/>
    <w:rsid w:val="00514CC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rsid w:val="00514C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14CC4"/>
    <w:rPr>
      <w:b/>
      <w:bCs/>
    </w:rPr>
  </w:style>
  <w:style w:type="paragraph" w:styleId="a7">
    <w:name w:val="header"/>
    <w:basedOn w:val="a"/>
    <w:link w:val="Char"/>
    <w:rsid w:val="00756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56102"/>
    <w:rPr>
      <w:kern w:val="2"/>
      <w:sz w:val="18"/>
      <w:szCs w:val="18"/>
    </w:rPr>
  </w:style>
  <w:style w:type="paragraph" w:styleId="a8">
    <w:name w:val="footer"/>
    <w:basedOn w:val="a"/>
    <w:link w:val="Char0"/>
    <w:rsid w:val="00756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561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97</cp:revision>
  <dcterms:created xsi:type="dcterms:W3CDTF">2019-11-14T13:13:00Z</dcterms:created>
  <dcterms:modified xsi:type="dcterms:W3CDTF">2019-12-04T14:27:00Z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