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375F">
      <w:pPr>
        <w:spacing w:line="600" w:lineRule="exact"/>
        <w:rPr>
          <w:rFonts w:hint="eastAsia" w:ascii="黑体" w:hAnsi="黑体" w:eastAsia="方正黑体_GBK" w:cs="黑体"/>
          <w:b/>
          <w:bCs/>
          <w:snapToGrid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10DAED2A">
      <w:pPr>
        <w:spacing w:line="400" w:lineRule="exact"/>
        <w:rPr>
          <w:rFonts w:hint="eastAsia" w:ascii="黑体" w:hAnsi="黑体" w:eastAsia="黑体" w:cs="黑体"/>
          <w:b/>
          <w:bCs/>
          <w:snapToGrid w:val="0"/>
          <w:sz w:val="32"/>
          <w:szCs w:val="32"/>
        </w:rPr>
      </w:pPr>
    </w:p>
    <w:p w14:paraId="39C919D5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大学生助力广东“百千万工程”金点子征集暨第三届梅州市“青梅见研”大学生暑期</w:t>
      </w:r>
    </w:p>
    <w:p w14:paraId="72F0D558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社会实践活动调研报告模板</w:t>
      </w:r>
    </w:p>
    <w:p w14:paraId="1C35906D">
      <w:pPr>
        <w:spacing w:line="400" w:lineRule="exact"/>
        <w:rPr>
          <w:rFonts w:eastAsia="仿宋_GB2312"/>
          <w:snapToGrid w:val="0"/>
          <w:sz w:val="28"/>
          <w:szCs w:val="22"/>
        </w:rPr>
      </w:pPr>
    </w:p>
    <w:p w14:paraId="4DF25806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（排版要求：请以本附件填写调研报告，正文文本格式为：仿宋GB_2312、四号）</w:t>
      </w:r>
    </w:p>
    <w:p w14:paraId="6527C162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一、题目</w:t>
      </w:r>
    </w:p>
    <w:p w14:paraId="4132B953">
      <w:pPr>
        <w:spacing w:line="520" w:lineRule="exact"/>
        <w:ind w:firstLine="640" w:firstLineChars="200"/>
        <w:rPr>
          <w:rFonts w:eastAsia="方正仿宋_GBK"/>
          <w:snapToGrid w:val="0"/>
          <w:spacing w:val="-6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（题目要简要、明确，准确表达报告的主要内容，一般不超过20</w:t>
      </w:r>
      <w:r>
        <w:rPr>
          <w:rFonts w:eastAsia="方正仿宋_GBK"/>
          <w:snapToGrid w:val="0"/>
          <w:spacing w:val="-6"/>
          <w:sz w:val="32"/>
          <w:szCs w:val="32"/>
        </w:rPr>
        <w:t>字。如果有些细节必须放进标题，可以分成主标题和副标题。）</w:t>
      </w:r>
    </w:p>
    <w:p w14:paraId="51FC6E22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二、摘要和关键词</w:t>
      </w:r>
    </w:p>
    <w:p w14:paraId="5C19E50B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（摘要字数</w:t>
      </w:r>
      <w:r>
        <w:rPr>
          <w:rFonts w:hint="eastAsia" w:eastAsia="方正仿宋_GBK"/>
          <w:snapToGrid w:val="0"/>
          <w:sz w:val="32"/>
          <w:szCs w:val="32"/>
        </w:rPr>
        <w:t>3</w:t>
      </w:r>
      <w:r>
        <w:rPr>
          <w:rFonts w:eastAsia="方正仿宋_GBK"/>
          <w:snapToGrid w:val="0"/>
          <w:sz w:val="32"/>
          <w:szCs w:val="32"/>
        </w:rPr>
        <w:t>00字以内，简要说明调研报告研究的问题和主要结论。关键词应为3—5个。）</w:t>
      </w:r>
    </w:p>
    <w:p w14:paraId="6874B6E7">
      <w:pPr>
        <w:spacing w:line="520" w:lineRule="exact"/>
        <w:ind w:firstLine="640" w:firstLineChars="200"/>
        <w:rPr>
          <w:rFonts w:eastAsia="方正黑体_GBK"/>
          <w:color w:val="000000" w:themeColor="text1"/>
          <w:sz w:val="32"/>
          <w:szCs w:val="32"/>
        </w:rPr>
      </w:pPr>
      <w:r>
        <w:rPr>
          <w:rFonts w:hint="eastAsia" w:eastAsia="方正黑体_GBK"/>
          <w:color w:val="000000" w:themeColor="text1"/>
          <w:sz w:val="32"/>
          <w:szCs w:val="32"/>
        </w:rPr>
        <w:t>三、目录</w:t>
      </w:r>
    </w:p>
    <w:p w14:paraId="6099A8F0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snapToGrid w:val="0"/>
          <w:sz w:val="32"/>
          <w:szCs w:val="32"/>
        </w:rPr>
        <w:t>（</w:t>
      </w:r>
      <w:r>
        <w:rPr>
          <w:rFonts w:eastAsia="方正仿宋_GBK"/>
          <w:snapToGrid w:val="0"/>
          <w:sz w:val="32"/>
          <w:szCs w:val="32"/>
        </w:rPr>
        <w:t>目录</w:t>
      </w:r>
      <w:r>
        <w:rPr>
          <w:rFonts w:hint="eastAsia" w:eastAsia="方正仿宋_GBK"/>
          <w:snapToGrid w:val="0"/>
          <w:sz w:val="32"/>
          <w:szCs w:val="32"/>
        </w:rPr>
        <w:t>按三级标题编写，</w:t>
      </w:r>
      <w:r>
        <w:rPr>
          <w:rFonts w:eastAsia="方正仿宋_GBK"/>
          <w:snapToGrid w:val="0"/>
          <w:sz w:val="32"/>
          <w:szCs w:val="32"/>
        </w:rPr>
        <w:t>依次由</w:t>
      </w:r>
      <w:r>
        <w:rPr>
          <w:rFonts w:hint="eastAsia" w:eastAsia="方正仿宋_GBK"/>
          <w:snapToGrid w:val="0"/>
          <w:sz w:val="32"/>
          <w:szCs w:val="32"/>
        </w:rPr>
        <w:t>调研报告</w:t>
      </w:r>
      <w:r>
        <w:rPr>
          <w:rFonts w:eastAsia="方正仿宋_GBK"/>
          <w:snapToGrid w:val="0"/>
          <w:sz w:val="32"/>
          <w:szCs w:val="32"/>
        </w:rPr>
        <w:t>的章、节、小节、参考文献、附录等的序号、名称和页码组成</w:t>
      </w:r>
      <w:r>
        <w:rPr>
          <w:rFonts w:hint="eastAsia" w:eastAsia="方正仿宋_GBK"/>
          <w:snapToGrid w:val="0"/>
          <w:sz w:val="32"/>
          <w:szCs w:val="32"/>
        </w:rPr>
        <w:t>。）</w:t>
      </w:r>
    </w:p>
    <w:p w14:paraId="01F2E40C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、引言</w:t>
      </w:r>
    </w:p>
    <w:p w14:paraId="5E234034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（引言要精练概括，直切主题。简要介绍本次调研的相关背景、时间、地点、人员组成等情况，调研对象的概况及发展情况，通过调研所要达到的目标等。）</w:t>
      </w:r>
    </w:p>
    <w:p w14:paraId="0962EC4E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、正文</w:t>
      </w:r>
    </w:p>
    <w:p w14:paraId="3310158C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正文是调研报告的核心内容。要根据社会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</w:p>
    <w:p w14:paraId="0B1771F5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snapToGrid w:val="0"/>
          <w:sz w:val="32"/>
          <w:szCs w:val="32"/>
        </w:rPr>
        <w:t>注意，调研报告要避免“头重脚轻”，要</w:t>
      </w:r>
      <w:r>
        <w:rPr>
          <w:rFonts w:eastAsia="方正仿宋_GBK"/>
          <w:snapToGrid w:val="0"/>
          <w:sz w:val="32"/>
          <w:szCs w:val="32"/>
        </w:rPr>
        <w:t>调研报告行文必须紧扣获得的实证材料进行分析，不能脱离材料。报告内容观点鲜明，重点突出，结构合理，条理清晰，文字通畅、</w:t>
      </w:r>
      <w:r>
        <w:rPr>
          <w:rFonts w:hint="eastAsia" w:eastAsia="方正仿宋_GBK"/>
          <w:snapToGrid w:val="0"/>
          <w:sz w:val="32"/>
          <w:szCs w:val="32"/>
        </w:rPr>
        <w:t>精练</w:t>
      </w:r>
      <w:r>
        <w:rPr>
          <w:rFonts w:eastAsia="方正仿宋_GBK"/>
          <w:snapToGrid w:val="0"/>
          <w:sz w:val="32"/>
          <w:szCs w:val="32"/>
        </w:rPr>
        <w:t>。不少于3000字。）</w:t>
      </w:r>
    </w:p>
    <w:p w14:paraId="1D7B6C2B"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、结束语</w:t>
      </w:r>
    </w:p>
    <w:p w14:paraId="22F16EE3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（总结全文的主要观点，重点阐述本次调研活动所获得的结论、收获和感悟，进一步深化主题。）</w:t>
      </w:r>
    </w:p>
    <w:p w14:paraId="2337B5F6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七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、参考文献</w:t>
      </w:r>
    </w:p>
    <w:p w14:paraId="2B4C5A63">
      <w:pPr>
        <w:spacing w:line="520" w:lineRule="exact"/>
        <w:ind w:firstLine="640" w:firstLineChars="200"/>
        <w:rPr>
          <w:rFonts w:eastAsia="仿宋_GB2312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（可参考所在学校学术论文参考文献著录相关要求，也可参考《信息与文献参考文献著录规则GB/T7714—2015》。）</w:t>
      </w:r>
    </w:p>
    <w:p w14:paraId="2B344E66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八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、调查问卷</w:t>
      </w:r>
    </w:p>
    <w:p w14:paraId="10B06F02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（如开展问卷调查或访谈，可将调查问卷或访谈提纲附上，如无，此项无需填写。）</w:t>
      </w:r>
    </w:p>
    <w:p w14:paraId="5B9F4BEF">
      <w:pPr>
        <w:pStyle w:val="3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九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、社会调研展示材料（另作为附件提交）</w:t>
      </w:r>
    </w:p>
    <w:p w14:paraId="0930F01C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楷体_GBK"/>
          <w:snapToGrid w:val="0"/>
          <w:sz w:val="32"/>
          <w:szCs w:val="32"/>
        </w:rPr>
        <w:t>一、照片。</w:t>
      </w:r>
      <w:r>
        <w:rPr>
          <w:rFonts w:eastAsia="方正仿宋_GBK"/>
          <w:snapToGrid w:val="0"/>
          <w:sz w:val="32"/>
          <w:szCs w:val="32"/>
        </w:rPr>
        <w:t>材料要求：必交。最少5张，最多20张。照片分辨率在1280*960以上，存为JPG或JPEG格式；每张照片要求均以照片简介命名（不超过15字）；照片上不得有水印、签名或边框；不得对照片所表现的内容进行修改。所提交照片要很好反映社会调研的开展过程或成果，须有项目成员出现在照片中，也可以有一部分照片反映实践过程中令项目成员感动、难忘或印象深刻的情景。</w:t>
      </w:r>
    </w:p>
    <w:p w14:paraId="3578254F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楷体_GBK"/>
          <w:snapToGrid w:val="0"/>
          <w:sz w:val="32"/>
          <w:szCs w:val="32"/>
        </w:rPr>
        <w:t>二、实践短视频。</w:t>
      </w:r>
      <w:r>
        <w:rPr>
          <w:rFonts w:eastAsia="方正仿宋_GBK"/>
          <w:snapToGrid w:val="0"/>
          <w:sz w:val="32"/>
          <w:szCs w:val="32"/>
        </w:rPr>
        <w:t>材料要求：选交。编辑后视频长度不超过10分钟。实践短视频要充分展示出团队在调研的过程内容，反映过程中令项目成员感动、难忘或印象深刻的情景。</w:t>
      </w:r>
    </w:p>
    <w:p w14:paraId="5D3C17F2">
      <w:pPr>
        <w:ind w:firstLine="640" w:firstLineChars="200"/>
        <w:rPr>
          <w:rFonts w:eastAsia="方正仿宋_GBK"/>
          <w:spacing w:val="-6"/>
          <w:sz w:val="32"/>
          <w:szCs w:val="32"/>
        </w:rPr>
      </w:pPr>
      <w:r>
        <w:rPr>
          <w:rFonts w:eastAsia="方正楷体_GBK"/>
          <w:snapToGrid w:val="0"/>
          <w:sz w:val="32"/>
          <w:szCs w:val="32"/>
        </w:rPr>
        <w:t>三、调研方案。</w:t>
      </w:r>
      <w:r>
        <w:rPr>
          <w:rFonts w:eastAsia="方正仿宋_GBK"/>
          <w:snapToGrid w:val="0"/>
          <w:sz w:val="32"/>
          <w:szCs w:val="32"/>
        </w:rPr>
        <w:t>材料要求：必交。调研方案应体现调研亮点、可行性</w:t>
      </w:r>
      <w:r>
        <w:rPr>
          <w:rFonts w:eastAsia="方正仿宋_GBK"/>
          <w:spacing w:val="-6"/>
          <w:sz w:val="32"/>
          <w:szCs w:val="32"/>
        </w:rPr>
        <w:t>分析、调研计划、团队分工、应急预案、经费预算等。</w:t>
      </w:r>
    </w:p>
    <w:p w14:paraId="50DB6AFA">
      <w:pPr>
        <w:rPr>
          <w:rFonts w:hint="eastAsia" w:eastAsia="方正仿宋_GBK"/>
          <w:snapToGrid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3054B"/>
    <w:rsid w:val="00014CBC"/>
    <w:rsid w:val="00020C63"/>
    <w:rsid w:val="00022ED7"/>
    <w:rsid w:val="00027B65"/>
    <w:rsid w:val="00076959"/>
    <w:rsid w:val="00083DA9"/>
    <w:rsid w:val="00085B56"/>
    <w:rsid w:val="000C2473"/>
    <w:rsid w:val="000D558A"/>
    <w:rsid w:val="000E3B41"/>
    <w:rsid w:val="00124B20"/>
    <w:rsid w:val="00145FA0"/>
    <w:rsid w:val="001462AE"/>
    <w:rsid w:val="00187863"/>
    <w:rsid w:val="001A1465"/>
    <w:rsid w:val="001E3E60"/>
    <w:rsid w:val="002307D4"/>
    <w:rsid w:val="00244A60"/>
    <w:rsid w:val="00255959"/>
    <w:rsid w:val="002C08AE"/>
    <w:rsid w:val="002F1ED5"/>
    <w:rsid w:val="00312E48"/>
    <w:rsid w:val="0031419A"/>
    <w:rsid w:val="00343572"/>
    <w:rsid w:val="00353C71"/>
    <w:rsid w:val="00360BAA"/>
    <w:rsid w:val="003720C2"/>
    <w:rsid w:val="00394EFC"/>
    <w:rsid w:val="00396369"/>
    <w:rsid w:val="003C3757"/>
    <w:rsid w:val="003D510B"/>
    <w:rsid w:val="004252AA"/>
    <w:rsid w:val="00486A3E"/>
    <w:rsid w:val="00495BD2"/>
    <w:rsid w:val="004E07D6"/>
    <w:rsid w:val="00500C2F"/>
    <w:rsid w:val="005258D9"/>
    <w:rsid w:val="0053740A"/>
    <w:rsid w:val="005733CB"/>
    <w:rsid w:val="00574264"/>
    <w:rsid w:val="00582400"/>
    <w:rsid w:val="00585366"/>
    <w:rsid w:val="00591156"/>
    <w:rsid w:val="005913B2"/>
    <w:rsid w:val="005B4195"/>
    <w:rsid w:val="005E7F5D"/>
    <w:rsid w:val="00616A3A"/>
    <w:rsid w:val="00626FAA"/>
    <w:rsid w:val="006308CD"/>
    <w:rsid w:val="00641681"/>
    <w:rsid w:val="00672D18"/>
    <w:rsid w:val="00700866"/>
    <w:rsid w:val="00722627"/>
    <w:rsid w:val="00737126"/>
    <w:rsid w:val="007607DC"/>
    <w:rsid w:val="007943DE"/>
    <w:rsid w:val="007F59D4"/>
    <w:rsid w:val="007F6506"/>
    <w:rsid w:val="00830F55"/>
    <w:rsid w:val="00840847"/>
    <w:rsid w:val="00890009"/>
    <w:rsid w:val="008A78B6"/>
    <w:rsid w:val="008A78D2"/>
    <w:rsid w:val="008C1A84"/>
    <w:rsid w:val="008C7824"/>
    <w:rsid w:val="008D0388"/>
    <w:rsid w:val="00907DB6"/>
    <w:rsid w:val="00912FC5"/>
    <w:rsid w:val="00944698"/>
    <w:rsid w:val="00972E13"/>
    <w:rsid w:val="009C0347"/>
    <w:rsid w:val="00A078EE"/>
    <w:rsid w:val="00A10933"/>
    <w:rsid w:val="00A15778"/>
    <w:rsid w:val="00A23058"/>
    <w:rsid w:val="00A24D35"/>
    <w:rsid w:val="00A3054B"/>
    <w:rsid w:val="00A326DC"/>
    <w:rsid w:val="00A46583"/>
    <w:rsid w:val="00A5054C"/>
    <w:rsid w:val="00A540DA"/>
    <w:rsid w:val="00A57054"/>
    <w:rsid w:val="00A8643C"/>
    <w:rsid w:val="00AC510A"/>
    <w:rsid w:val="00AE793C"/>
    <w:rsid w:val="00B50A99"/>
    <w:rsid w:val="00B938A2"/>
    <w:rsid w:val="00BC080B"/>
    <w:rsid w:val="00BD3CC3"/>
    <w:rsid w:val="00BF5CFE"/>
    <w:rsid w:val="00BF6EEF"/>
    <w:rsid w:val="00C158F9"/>
    <w:rsid w:val="00C24D31"/>
    <w:rsid w:val="00C3592C"/>
    <w:rsid w:val="00C54611"/>
    <w:rsid w:val="00C6303B"/>
    <w:rsid w:val="00C65A38"/>
    <w:rsid w:val="00C66AD6"/>
    <w:rsid w:val="00C7125D"/>
    <w:rsid w:val="00C714B7"/>
    <w:rsid w:val="00C8515C"/>
    <w:rsid w:val="00C85652"/>
    <w:rsid w:val="00CD4A05"/>
    <w:rsid w:val="00CE046C"/>
    <w:rsid w:val="00D36AC6"/>
    <w:rsid w:val="00D44BFF"/>
    <w:rsid w:val="00D640E5"/>
    <w:rsid w:val="00D7730F"/>
    <w:rsid w:val="00DA1D8D"/>
    <w:rsid w:val="00E00FB6"/>
    <w:rsid w:val="00E07D36"/>
    <w:rsid w:val="00E3415D"/>
    <w:rsid w:val="00E521DF"/>
    <w:rsid w:val="00E9338E"/>
    <w:rsid w:val="00F16D00"/>
    <w:rsid w:val="00F96837"/>
    <w:rsid w:val="00FA0EEB"/>
    <w:rsid w:val="00FD1FDD"/>
    <w:rsid w:val="00FE39EC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38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974</Words>
  <Characters>1015</Characters>
  <Lines>7</Lines>
  <Paragraphs>2</Paragraphs>
  <TotalTime>0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2025-06-07T04:22:00Z</dcterms:created>
  <dc:creator>滢栩 陈</dc:creator>
  <cp:lastModifiedBy>WPS_1468116473</cp:lastModifiedBy>
  <dcterms:modified xsi:type="dcterms:W3CDTF">2025-07-03T10:31:03Z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eyJoZGlkIjoiYzgxYTFlZjNhMDM3YjdiNWZiMjc4MzliNzBlOGE2NTEiLCJ1c2VySWQiOiIyMjg5Mjg5NjkifQ==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FD6C54B7AC9A4CD49B4929E00FF1BB7D_12</vt:lpwstr>
  </property>
</Properties>
</file>